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90" w:rsidRDefault="00B81A90" w:rsidP="00FE7242">
      <w:pPr>
        <w:overflowPunct w:val="0"/>
        <w:autoSpaceDE w:val="0"/>
        <w:autoSpaceDN w:val="0"/>
        <w:adjustRightInd w:val="0"/>
        <w:spacing w:line="600" w:lineRule="atLeas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项目事前绩效评估报告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400"/>
        <w:rPr>
          <w:rFonts w:eastAsia="仿宋_GB2312"/>
          <w:color w:val="000000"/>
          <w:kern w:val="0"/>
          <w:sz w:val="30"/>
          <w:szCs w:val="30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400"/>
        <w:rPr>
          <w:rFonts w:eastAsia="仿宋_GB2312"/>
          <w:color w:val="000000"/>
          <w:kern w:val="0"/>
          <w:sz w:val="30"/>
          <w:szCs w:val="30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400"/>
        <w:rPr>
          <w:rFonts w:eastAsia="仿宋_GB2312"/>
          <w:color w:val="000000"/>
          <w:kern w:val="0"/>
          <w:sz w:val="30"/>
          <w:szCs w:val="30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项目名称：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项目单位：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主管部门：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委托单位：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评估机构：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800" w:firstLine="2400"/>
        <w:jc w:val="left"/>
        <w:rPr>
          <w:rFonts w:eastAsia="仿宋_GB2312" w:hint="eastAsia"/>
          <w:color w:val="000000"/>
          <w:kern w:val="0"/>
          <w:sz w:val="30"/>
          <w:szCs w:val="30"/>
        </w:rPr>
      </w:pPr>
    </w:p>
    <w:p w:rsidR="00FE7242" w:rsidRDefault="00CC29A5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00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AF202F">
        <w:rPr>
          <w:rFonts w:eastAsia="仿宋_GB2312"/>
          <w:kern w:val="0"/>
          <w:sz w:val="30"/>
          <w:szCs w:val="30"/>
        </w:rPr>
        <w:br w:type="page"/>
      </w:r>
    </w:p>
    <w:p w:rsidR="00FE7242" w:rsidRDefault="00FE7242" w:rsidP="00B81A90">
      <w:pPr>
        <w:widowControl/>
        <w:overflowPunct w:val="0"/>
        <w:spacing w:line="600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lastRenderedPageBreak/>
        <w:t>目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录</w:t>
      </w:r>
    </w:p>
    <w:p w:rsidR="00FE7242" w:rsidRDefault="00FE7242" w:rsidP="00FE7242">
      <w:pPr>
        <w:widowControl/>
        <w:overflowPunct w:val="0"/>
        <w:spacing w:line="600" w:lineRule="atLeast"/>
        <w:ind w:firstLine="643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摘要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微软雅黑"/>
          <w:color w:val="000000"/>
          <w:kern w:val="0"/>
          <w:sz w:val="32"/>
          <w:szCs w:val="32"/>
        </w:rPr>
        <w:t>•</w:t>
      </w:r>
      <w:r>
        <w:rPr>
          <w:rFonts w:eastAsia="仿宋_GB2312" w:hint="eastAsia"/>
          <w:color w:val="000000"/>
          <w:kern w:val="0"/>
          <w:sz w:val="32"/>
          <w:szCs w:val="32"/>
        </w:rPr>
        <w:t>概述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微软雅黑"/>
          <w:color w:val="000000"/>
          <w:kern w:val="0"/>
          <w:sz w:val="32"/>
          <w:szCs w:val="32"/>
        </w:rPr>
        <w:t>•</w:t>
      </w:r>
      <w:r>
        <w:rPr>
          <w:rFonts w:eastAsia="仿宋_GB2312" w:hint="eastAsia"/>
          <w:color w:val="000000"/>
          <w:kern w:val="0"/>
          <w:sz w:val="32"/>
          <w:szCs w:val="32"/>
        </w:rPr>
        <w:t>评估结论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微软雅黑"/>
          <w:color w:val="000000"/>
          <w:kern w:val="0"/>
          <w:sz w:val="32"/>
          <w:szCs w:val="32"/>
        </w:rPr>
        <w:t>•</w:t>
      </w:r>
      <w:r>
        <w:rPr>
          <w:rFonts w:eastAsia="仿宋_GB2312" w:hint="eastAsia"/>
          <w:color w:val="000000"/>
          <w:kern w:val="0"/>
          <w:sz w:val="32"/>
          <w:szCs w:val="32"/>
        </w:rPr>
        <w:t>经验做法、问题和建议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前言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一、项目基本情况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（一）项目立项背景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（二）项目范围及内容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（三）预算资金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（四）项目组织及管理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（五）绩效目标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（六）利益相关方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二、评估目的、依据、对象及时期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（一）评估目的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（二）评估依据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（三）评估对象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（四）评估时期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三、评估内容与方法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（一）项目必要性及可行性判定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lastRenderedPageBreak/>
        <w:t>（二）预算调整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（三）目标修订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（四）评估结果及计分方法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四、评分结果及预算调整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（一）综合评分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（二）预算调整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五、评估结论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（一）主要的经验及做法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（二）存在的问题与不足</w:t>
      </w:r>
    </w:p>
    <w:p w:rsidR="00FE7242" w:rsidRDefault="00FE7242" w:rsidP="00FE7242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（三）建议</w:t>
      </w:r>
    </w:p>
    <w:p w:rsidR="005B6DE0" w:rsidRPr="00AF202F" w:rsidRDefault="00FE7242" w:rsidP="00FE7242">
      <w:pPr>
        <w:widowControl/>
        <w:overflowPunct w:val="0"/>
        <w:spacing w:line="600" w:lineRule="atLeast"/>
        <w:jc w:val="center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p w:rsidR="00C26BDB" w:rsidRDefault="00C26BDB" w:rsidP="00C26BDB">
      <w:pPr>
        <w:widowControl/>
        <w:overflowPunct w:val="0"/>
        <w:spacing w:line="584" w:lineRule="exact"/>
        <w:jc w:val="center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lastRenderedPageBreak/>
        <w:t>摘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要</w:t>
      </w:r>
    </w:p>
    <w:p w:rsidR="00C26BDB" w:rsidRDefault="00C26BDB" w:rsidP="00C26BDB">
      <w:pPr>
        <w:rPr>
          <w:rFonts w:eastAsia="微软雅黑"/>
          <w:kern w:val="0"/>
          <w:sz w:val="32"/>
          <w:szCs w:val="32"/>
        </w:rPr>
      </w:pPr>
    </w:p>
    <w:p w:rsidR="00C26BDB" w:rsidRDefault="00C26BDB" w:rsidP="00C26BDB">
      <w:pPr>
        <w:rPr>
          <w:rFonts w:eastAsia="仿宋_GB2312"/>
          <w:b/>
          <w:sz w:val="32"/>
          <w:szCs w:val="32"/>
        </w:rPr>
      </w:pPr>
      <w:r>
        <w:rPr>
          <w:rFonts w:eastAsia="微软雅黑"/>
          <w:kern w:val="0"/>
          <w:sz w:val="32"/>
          <w:szCs w:val="32"/>
        </w:rPr>
        <w:t>•</w:t>
      </w:r>
      <w:r>
        <w:rPr>
          <w:rFonts w:eastAsia="仿宋_GB2312" w:hint="eastAsia"/>
          <w:b/>
          <w:sz w:val="32"/>
          <w:szCs w:val="32"/>
        </w:rPr>
        <w:t>概述</w:t>
      </w:r>
    </w:p>
    <w:p w:rsidR="00C26BDB" w:rsidRDefault="00C26BDB" w:rsidP="00C26BDB">
      <w:pPr>
        <w:pStyle w:val="Defaul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u w:color="000000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三河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项目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单位名称履行．．．XX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 w:eastAsia="zh-TW"/>
        </w:rPr>
        <w:t>部门职责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，依据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XX</w:t>
      </w:r>
      <w:r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XX、XX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等政策，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color="000000"/>
          <w:lang w:val="zh-TW" w:eastAsia="zh-TW" w:bidi="ar"/>
        </w:rPr>
        <w:t>根据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绩效目标内容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的绩效目标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color="000000"/>
          <w:lang w:val="zh-TW" w:eastAsia="zh-TW" w:bidi="ar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制定“</w:t>
      </w:r>
      <w:r>
        <w:rPr>
          <w:rFonts w:eastAsia="仿宋_GB2312" w:hint="eastAsia"/>
          <w:color w:val="FF0000"/>
          <w:sz w:val="30"/>
          <w:szCs w:val="30"/>
        </w:rPr>
        <w:t>项目名称”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实施方案，申报本项目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color="000000"/>
          <w:lang w:bidi="ar"/>
        </w:rPr>
        <w:t>。</w:t>
      </w:r>
    </w:p>
    <w:p w:rsidR="00C26BDB" w:rsidRDefault="00C26BDB" w:rsidP="00C26BDB">
      <w:pPr>
        <w:pStyle w:val="Defaul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color w:val="FF0000"/>
          <w:sz w:val="32"/>
          <w:szCs w:val="32"/>
          <w:u w:val="single"/>
        </w:rPr>
        <w:t>项目内容简单介绍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，资金用于什么，产出什么）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26BDB" w:rsidRDefault="00C26BDB" w:rsidP="00C26BDB">
      <w:pPr>
        <w:pStyle w:val="Defaul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（如为延续性项目，可加此段）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该项目为延续性项目，</w:t>
      </w:r>
      <w:r>
        <w:rPr>
          <w:rFonts w:ascii="仿宋_GB2312" w:eastAsia="PMingLiU" w:hAnsi="仿宋_GB2312" w:cs="仿宋_GB2312"/>
          <w:sz w:val="32"/>
          <w:szCs w:val="32"/>
          <w:lang w:val="zh-TW" w:eastAsia="zh-TW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年投入XX万元，实现了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XXX（2019年绩效目标）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、202</w:t>
      </w:r>
      <w:r>
        <w:rPr>
          <w:rFonts w:ascii="仿宋_GB2312" w:eastAsia="PMingLiU" w:hAnsi="仿宋_GB2312" w:cs="仿宋_GB2312"/>
          <w:sz w:val="32"/>
          <w:szCs w:val="32"/>
          <w:lang w:val="zh-TW" w:eastAsia="zh-TW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年投入XX万元，实现了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XXX（2020年绩效目标）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。</w:t>
      </w:r>
    </w:p>
    <w:p w:rsidR="00C26BDB" w:rsidRDefault="00C26BDB" w:rsidP="00C26BDB">
      <w:pPr>
        <w:pStyle w:val="Defaul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年申报预算资金XX万元。</w:t>
      </w:r>
    </w:p>
    <w:p w:rsidR="00C26BDB" w:rsidRDefault="00C26BDB" w:rsidP="00C26BDB">
      <w:pPr>
        <w:rPr>
          <w:rFonts w:eastAsia="仿宋_GB2312"/>
          <w:b/>
          <w:sz w:val="32"/>
          <w:szCs w:val="32"/>
        </w:rPr>
      </w:pPr>
      <w:r>
        <w:rPr>
          <w:rFonts w:eastAsia="微软雅黑"/>
          <w:color w:val="000000"/>
          <w:kern w:val="0"/>
          <w:sz w:val="32"/>
          <w:szCs w:val="32"/>
        </w:rPr>
        <w:t>•</w:t>
      </w:r>
      <w:r>
        <w:rPr>
          <w:rFonts w:eastAsia="仿宋_GB2312" w:hint="eastAsia"/>
          <w:b/>
          <w:sz w:val="32"/>
          <w:szCs w:val="32"/>
        </w:rPr>
        <w:t>评估结论</w:t>
      </w:r>
    </w:p>
    <w:p w:rsidR="00C26BDB" w:rsidRDefault="00C26BDB" w:rsidP="00C26BDB">
      <w:pPr>
        <w:pStyle w:val="a5"/>
        <w:rPr>
          <w:rFonts w:hint="eastAsia"/>
          <w:b/>
          <w:lang w:val="zh-TW"/>
        </w:rPr>
      </w:pPr>
      <w:r>
        <w:rPr>
          <w:rFonts w:hint="eastAsia"/>
          <w:lang w:val="zh-TW"/>
        </w:rPr>
        <w:t>根据</w:t>
      </w:r>
      <w:r>
        <w:rPr>
          <w:rFonts w:hint="eastAsia"/>
          <w:lang w:val="zh-TW" w:eastAsia="zh-TW"/>
        </w:rPr>
        <w:t>评估结果（绩效评级）划分</w:t>
      </w:r>
      <w:r>
        <w:rPr>
          <w:rFonts w:hint="eastAsia"/>
          <w:lang w:val="zh-TW"/>
        </w:rPr>
        <w:t>，本</w:t>
      </w:r>
      <w:r>
        <w:rPr>
          <w:lang w:val="zh-TW" w:eastAsia="zh-TW"/>
        </w:rPr>
        <w:t>项目综合评估得分为</w:t>
      </w:r>
      <w:r>
        <w:rPr>
          <w:rFonts w:hint="eastAsia"/>
          <w:color w:val="FF0000"/>
          <w:lang w:val="zh-TW"/>
        </w:rPr>
        <w:t>XX</w:t>
      </w:r>
      <w:r>
        <w:rPr>
          <w:b/>
          <w:bCs/>
          <w:lang w:val="zh-TW" w:eastAsia="zh-TW"/>
        </w:rPr>
        <w:t>分</w:t>
      </w:r>
      <w:r>
        <w:rPr>
          <w:lang w:val="zh-TW" w:eastAsia="zh-TW"/>
        </w:rPr>
        <w:t>，评级</w:t>
      </w:r>
      <w:r>
        <w:rPr>
          <w:b/>
          <w:bCs/>
        </w:rPr>
        <w:t>“</w:t>
      </w:r>
      <w:r>
        <w:rPr>
          <w:rFonts w:hint="eastAsia"/>
          <w:b/>
          <w:bCs/>
          <w:color w:val="FF0000"/>
        </w:rPr>
        <w:t>优/良/中/差</w:t>
      </w:r>
      <w:r>
        <w:rPr>
          <w:b/>
          <w:bCs/>
        </w:rPr>
        <w:t>”</w:t>
      </w:r>
      <w:r>
        <w:rPr>
          <w:rFonts w:hint="eastAsia"/>
          <w:bCs/>
          <w:sz w:val="30"/>
          <w:szCs w:val="30"/>
        </w:rPr>
        <w:t>。</w:t>
      </w:r>
    </w:p>
    <w:p w:rsidR="00C26BDB" w:rsidRDefault="00C26BDB" w:rsidP="00C26BDB">
      <w:pPr>
        <w:overflowPunct w:val="0"/>
        <w:autoSpaceDE w:val="0"/>
        <w:autoSpaceDN w:val="0"/>
        <w:adjustRightInd w:val="0"/>
        <w:spacing w:line="584" w:lineRule="exact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微软雅黑"/>
          <w:color w:val="000000"/>
          <w:kern w:val="0"/>
          <w:sz w:val="32"/>
          <w:szCs w:val="32"/>
        </w:rPr>
        <w:t>•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经验做法、问题和建议</w:t>
      </w:r>
    </w:p>
    <w:p w:rsidR="00C26BDB" w:rsidRDefault="00C26BDB" w:rsidP="00C26BDB">
      <w:pPr>
        <w:spacing w:line="584" w:lineRule="exact"/>
        <w:ind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val="zh-TW" w:eastAsia="zh-TW"/>
        </w:rPr>
        <w:t>（一）经验做法</w:t>
      </w:r>
      <w:r>
        <w:rPr>
          <w:rFonts w:ascii="楷体" w:eastAsia="楷体" w:hAnsi="楷体" w:cs="楷体" w:hint="eastAsia"/>
          <w:b/>
          <w:bCs/>
          <w:color w:val="FF0000"/>
          <w:kern w:val="0"/>
          <w:sz w:val="32"/>
          <w:szCs w:val="32"/>
          <w:lang w:val="zh-TW"/>
        </w:rPr>
        <w:t>（突出描述本项目核心工作做法及通过此做法可获得的社会效益）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1.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加强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了XX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/>
        </w:rPr>
        <w:t>通过XX，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TW"/>
        </w:rPr>
        <w:t>强化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/>
        </w:rPr>
        <w:t>了XXXX。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2.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打造提升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了XXX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/>
        </w:rPr>
        <w:t>XX（简单阐述）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3.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推进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val="zh-TW"/>
        </w:rPr>
        <w:t>XX（简单阐述）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lastRenderedPageBreak/>
        <w:t>4.</w:t>
      </w:r>
      <w:r>
        <w:rPr>
          <w:rFonts w:ascii="仿宋_GB2312" w:eastAsia="仿宋_GB2312" w:hAnsi="仿宋_GB2312" w:cs="仿宋_GB2312"/>
          <w:b/>
          <w:sz w:val="32"/>
          <w:szCs w:val="32"/>
          <w:lang w:val="zh-TW"/>
        </w:rPr>
        <w:t>强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t>化XX</w:t>
      </w:r>
      <w:r>
        <w:rPr>
          <w:rFonts w:ascii="仿宋_GB2312" w:eastAsia="仿宋_GB2312" w:hAnsi="仿宋_GB2312" w:cs="仿宋_GB2312"/>
          <w:b/>
          <w:sz w:val="32"/>
          <w:szCs w:val="32"/>
          <w:lang w:val="zh-TW"/>
        </w:rPr>
        <w:t>宣传。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/>
        </w:rPr>
        <w:t>XX（简单阐述）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</w:pPr>
      <w:r>
        <w:rPr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（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二</w:t>
      </w:r>
      <w:r>
        <w:rPr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）主要问题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楷体" w:eastAsia="楷体" w:hAnsi="楷体" w:cs="楷体" w:hint="eastAsia"/>
          <w:b/>
          <w:bCs/>
          <w:color w:val="FF0000"/>
          <w:kern w:val="0"/>
          <w:sz w:val="32"/>
          <w:szCs w:val="32"/>
          <w:lang w:val="zh-TW"/>
        </w:rPr>
      </w:pPr>
      <w:r>
        <w:rPr>
          <w:rFonts w:ascii="楷体" w:eastAsia="楷体" w:hAnsi="楷体" w:cs="楷体" w:hint="eastAsia"/>
          <w:b/>
          <w:bCs/>
          <w:color w:val="FF0000"/>
          <w:kern w:val="0"/>
          <w:sz w:val="32"/>
          <w:szCs w:val="32"/>
          <w:lang w:val="zh-TW"/>
        </w:rPr>
        <w:t>阐述绩效评分中缺失扣分的地方。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楷体" w:eastAsia="楷体" w:hAnsi="楷体" w:cs="楷体" w:hint="eastAsia"/>
          <w:b/>
          <w:bCs/>
          <w:color w:val="FF0000"/>
          <w:kern w:val="0"/>
          <w:sz w:val="32"/>
          <w:szCs w:val="32"/>
          <w:lang w:val="zh-TW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val="zh-TW" w:eastAsia="zh-TW"/>
        </w:rPr>
        <w:t>（三</w:t>
      </w:r>
      <w:r>
        <w:rPr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）建议</w:t>
      </w:r>
    </w:p>
    <w:p w:rsidR="00C26BDB" w:rsidRDefault="00C26BDB" w:rsidP="00C26BDB">
      <w:pPr>
        <w:spacing w:line="584" w:lineRule="exact"/>
        <w:ind w:firstLine="643"/>
        <w:jc w:val="left"/>
        <w:rPr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r>
        <w:rPr>
          <w:rFonts w:ascii="楷体" w:eastAsia="楷体" w:hAnsi="楷体" w:cs="楷体" w:hint="eastAsia"/>
          <w:b/>
          <w:bCs/>
          <w:color w:val="FF0000"/>
          <w:kern w:val="0"/>
          <w:sz w:val="32"/>
          <w:szCs w:val="32"/>
          <w:lang w:val="zh-TW"/>
        </w:rPr>
        <w:t>通过对照事前绩效评估五性指标，针对需要完善的地方分类进行描述，对应上述提出的“问题”，如：</w:t>
      </w:r>
    </w:p>
    <w:p w:rsidR="00C26BDB" w:rsidRDefault="00C26BDB" w:rsidP="00C26BDB">
      <w:pPr>
        <w:overflowPunct w:val="0"/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1.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/>
        </w:rPr>
        <w:t>加强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 w:eastAsia="zh-TW"/>
        </w:rPr>
        <w:t>完善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/>
        </w:rPr>
        <w:t>资金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 w:eastAsia="zh-TW"/>
        </w:rPr>
        <w:t>管理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/>
        </w:rPr>
        <w:t>制度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 w:eastAsia="zh-TW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现有资金管理办法对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资金的使用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管理和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要求不明确，应根据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，明确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资金使用情况的监管要求，提高资金使用的规范性。</w:t>
      </w:r>
    </w:p>
    <w:p w:rsidR="00C26BDB" w:rsidRDefault="00C26BDB" w:rsidP="00C26BDB">
      <w:pPr>
        <w:overflowPunct w:val="0"/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TW" w:eastAsia="zh-TW"/>
        </w:rPr>
        <w:t>树立绩效管理的理念。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建立预算全面绩效管理的观念，关注财政资金使用所发挥的作用，对资金产生的效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社会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益进行跟踪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统计，充分显示财政资金的效果和效益。</w:t>
      </w:r>
    </w:p>
    <w:p w:rsidR="00C26BDB" w:rsidRDefault="00C26BDB" w:rsidP="00C26BDB">
      <w:pPr>
        <w:overflowPunct w:val="0"/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  <w:t>……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.</w:t>
      </w:r>
    </w:p>
    <w:p w:rsidR="00C26BDB" w:rsidRDefault="00C26BDB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C26BDB" w:rsidRDefault="00C26BDB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C26BDB" w:rsidRDefault="00C26BDB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F96268" w:rsidRDefault="00F96268" w:rsidP="005B6DE0">
      <w:pPr>
        <w:pStyle w:val="1"/>
        <w:spacing w:line="580" w:lineRule="exact"/>
        <w:jc w:val="center"/>
        <w:rPr>
          <w:rFonts w:eastAsia="仿宋_GB2312"/>
          <w:color w:val="auto"/>
          <w:sz w:val="32"/>
          <w:szCs w:val="32"/>
        </w:rPr>
      </w:pPr>
    </w:p>
    <w:p w:rsidR="005B6DE0" w:rsidRPr="00AF202F" w:rsidRDefault="005B6DE0" w:rsidP="005B6DE0">
      <w:pPr>
        <w:pStyle w:val="1"/>
        <w:spacing w:line="580" w:lineRule="exact"/>
        <w:jc w:val="center"/>
        <w:rPr>
          <w:rFonts w:eastAsia="仿宋_GB2312"/>
          <w:b w:val="0"/>
          <w:bCs w:val="0"/>
          <w:color w:val="auto"/>
          <w:sz w:val="32"/>
          <w:szCs w:val="32"/>
        </w:rPr>
      </w:pPr>
      <w:bookmarkStart w:id="0" w:name="_GoBack"/>
      <w:bookmarkEnd w:id="0"/>
      <w:r w:rsidRPr="00AF202F">
        <w:rPr>
          <w:rFonts w:eastAsia="仿宋_GB2312" w:hint="eastAsia"/>
          <w:color w:val="auto"/>
          <w:sz w:val="32"/>
          <w:szCs w:val="32"/>
        </w:rPr>
        <w:lastRenderedPageBreak/>
        <w:t>前言</w:t>
      </w:r>
    </w:p>
    <w:p w:rsidR="005B6DE0" w:rsidRPr="00AF202F" w:rsidRDefault="005B6DE0" w:rsidP="005B6DE0">
      <w:pPr>
        <w:tabs>
          <w:tab w:val="left" w:pos="8820"/>
        </w:tabs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AF202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三河</w:t>
      </w:r>
      <w:proofErr w:type="gramStart"/>
      <w:r w:rsidRPr="00AF202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市</w:t>
      </w:r>
      <w:r w:rsidR="00B81A90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项目</w:t>
      </w:r>
      <w:proofErr w:type="gramEnd"/>
      <w:r w:rsidR="00B81A90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单位</w:t>
      </w:r>
      <w:r w:rsidR="00B81A90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名称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依据三河</w:t>
      </w:r>
      <w:r w:rsidRPr="00AF202F">
        <w:rPr>
          <w:rFonts w:eastAsia="仿宋_GB2312"/>
          <w:kern w:val="0"/>
          <w:sz w:val="32"/>
          <w:szCs w:val="32"/>
          <w:lang w:val="zh-CN"/>
        </w:rPr>
        <w:t>市财政局关于印发《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202</w:t>
      </w:r>
      <w:r w:rsidRPr="00AF202F">
        <w:rPr>
          <w:rFonts w:eastAsia="仿宋_GB2312"/>
          <w:kern w:val="0"/>
          <w:sz w:val="32"/>
          <w:szCs w:val="32"/>
          <w:lang w:val="zh-CN"/>
        </w:rPr>
        <w:t>1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年</w:t>
      </w:r>
      <w:r w:rsidRPr="00AF202F">
        <w:rPr>
          <w:rFonts w:eastAsia="仿宋_GB2312"/>
          <w:kern w:val="0"/>
          <w:sz w:val="32"/>
          <w:szCs w:val="32"/>
          <w:lang w:val="zh-CN"/>
        </w:rPr>
        <w:t>全面实施预算绩效管理工作方案》的通知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proofErr w:type="gramStart"/>
      <w:r w:rsidRPr="00AF202F">
        <w:rPr>
          <w:rFonts w:ascii="仿宋_GB2312" w:eastAsia="仿宋_GB2312" w:hint="eastAsia"/>
          <w:bCs/>
          <w:sz w:val="32"/>
          <w:szCs w:val="32"/>
        </w:rPr>
        <w:t>三财绩</w:t>
      </w:r>
      <w:proofErr w:type="gramEnd"/>
      <w:r w:rsidRPr="00AF202F">
        <w:rPr>
          <w:rFonts w:ascii="仿宋_GB2312" w:eastAsia="仿宋_GB2312" w:hint="eastAsia"/>
          <w:bCs/>
          <w:sz w:val="32"/>
          <w:szCs w:val="32"/>
        </w:rPr>
        <w:t>〔202</w:t>
      </w:r>
      <w:r w:rsidRPr="00AF202F">
        <w:rPr>
          <w:rFonts w:ascii="仿宋_GB2312" w:eastAsia="仿宋_GB2312"/>
          <w:bCs/>
          <w:sz w:val="32"/>
          <w:szCs w:val="32"/>
        </w:rPr>
        <w:t>1</w:t>
      </w:r>
      <w:r w:rsidRPr="00AF202F">
        <w:rPr>
          <w:rFonts w:ascii="仿宋_GB2312" w:eastAsia="仿宋_GB2312" w:hint="eastAsia"/>
          <w:bCs/>
          <w:sz w:val="32"/>
          <w:szCs w:val="32"/>
        </w:rPr>
        <w:t>〕</w:t>
      </w:r>
      <w:r w:rsidRPr="00AF202F">
        <w:rPr>
          <w:rFonts w:ascii="仿宋_GB2312" w:eastAsia="仿宋_GB2312"/>
          <w:bCs/>
          <w:sz w:val="32"/>
          <w:szCs w:val="32"/>
        </w:rPr>
        <w:t>2</w:t>
      </w:r>
      <w:r w:rsidRPr="00AF202F">
        <w:rPr>
          <w:rFonts w:ascii="仿宋_GB2312" w:eastAsia="仿宋_GB2312" w:hint="eastAsia"/>
          <w:bCs/>
          <w:sz w:val="32"/>
          <w:szCs w:val="32"/>
        </w:rPr>
        <w:t>号）、</w:t>
      </w:r>
      <w:r w:rsidRPr="00AF202F">
        <w:rPr>
          <w:rFonts w:eastAsia="仿宋_GB2312" w:hint="eastAsia"/>
          <w:bCs/>
          <w:snapToGrid w:val="0"/>
          <w:sz w:val="32"/>
          <w:szCs w:val="32"/>
          <w:lang w:val="zh-CN"/>
        </w:rPr>
        <w:t>《三河市事前绩效评估管理办法》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proofErr w:type="gramStart"/>
      <w:r w:rsidRPr="00AF202F">
        <w:rPr>
          <w:rFonts w:ascii="仿宋_GB2312" w:eastAsia="仿宋_GB2312" w:hint="eastAsia"/>
          <w:bCs/>
          <w:sz w:val="32"/>
          <w:szCs w:val="32"/>
        </w:rPr>
        <w:t>三财绩</w:t>
      </w:r>
      <w:proofErr w:type="gramEnd"/>
      <w:r w:rsidRPr="00AF202F">
        <w:rPr>
          <w:rFonts w:ascii="仿宋_GB2312" w:eastAsia="仿宋_GB2312" w:hint="eastAsia"/>
          <w:bCs/>
          <w:sz w:val="32"/>
          <w:szCs w:val="32"/>
        </w:rPr>
        <w:t>〔202</w:t>
      </w:r>
      <w:r w:rsidRPr="00AF202F">
        <w:rPr>
          <w:rFonts w:ascii="仿宋_GB2312" w:eastAsia="仿宋_GB2312"/>
          <w:bCs/>
          <w:sz w:val="32"/>
          <w:szCs w:val="32"/>
        </w:rPr>
        <w:t>1</w:t>
      </w:r>
      <w:r w:rsidRPr="00AF202F">
        <w:rPr>
          <w:rFonts w:ascii="仿宋_GB2312" w:eastAsia="仿宋_GB2312" w:hint="eastAsia"/>
          <w:bCs/>
          <w:sz w:val="32"/>
          <w:szCs w:val="32"/>
        </w:rPr>
        <w:t>〕</w:t>
      </w:r>
      <w:r w:rsidRPr="00AF202F">
        <w:rPr>
          <w:rFonts w:ascii="仿宋_GB2312" w:eastAsia="仿宋_GB2312"/>
          <w:bCs/>
          <w:sz w:val="32"/>
          <w:szCs w:val="32"/>
        </w:rPr>
        <w:t>3</w:t>
      </w:r>
      <w:r w:rsidRPr="00AF202F">
        <w:rPr>
          <w:rFonts w:ascii="仿宋_GB2312" w:eastAsia="仿宋_GB2312" w:hint="eastAsia"/>
          <w:bCs/>
          <w:sz w:val="32"/>
          <w:szCs w:val="32"/>
        </w:rPr>
        <w:t>号）及《廊坊燕京职业技术学院</w:t>
      </w:r>
      <w:r w:rsidR="00314F50" w:rsidRPr="00AF202F">
        <w:rPr>
          <w:rFonts w:ascii="仿宋_GB2312" w:eastAsia="仿宋_GB2312" w:hint="eastAsia"/>
          <w:bCs/>
          <w:sz w:val="32"/>
          <w:szCs w:val="32"/>
        </w:rPr>
        <w:t>事前绩效评估管理办法</w:t>
      </w:r>
      <w:r w:rsidRPr="00AF202F">
        <w:rPr>
          <w:rFonts w:ascii="仿宋_GB2312" w:eastAsia="仿宋_GB2312" w:hint="eastAsia"/>
          <w:bCs/>
          <w:sz w:val="32"/>
          <w:szCs w:val="32"/>
        </w:rPr>
        <w:t>》</w:t>
      </w:r>
      <w:r w:rsidR="00314F50" w:rsidRPr="00AF202F">
        <w:rPr>
          <w:rFonts w:ascii="仿宋_GB2312" w:eastAsia="仿宋_GB2312" w:hint="eastAsia"/>
          <w:bCs/>
          <w:sz w:val="32"/>
          <w:szCs w:val="32"/>
        </w:rPr>
        <w:t>（</w:t>
      </w:r>
      <w:proofErr w:type="gramStart"/>
      <w:r w:rsidR="00314F50" w:rsidRPr="00AF202F">
        <w:rPr>
          <w:rFonts w:ascii="仿宋_GB2312" w:eastAsia="仿宋_GB2312" w:hint="eastAsia"/>
          <w:bCs/>
          <w:sz w:val="32"/>
          <w:szCs w:val="32"/>
        </w:rPr>
        <w:t>廊燕院</w:t>
      </w:r>
      <w:proofErr w:type="gramEnd"/>
      <w:r w:rsidR="00314F50" w:rsidRPr="00AF202F">
        <w:rPr>
          <w:rFonts w:ascii="仿宋_GB2312" w:eastAsia="仿宋_GB2312" w:hint="eastAsia"/>
          <w:bCs/>
          <w:sz w:val="32"/>
          <w:szCs w:val="32"/>
        </w:rPr>
        <w:t>发〔202</w:t>
      </w:r>
      <w:r w:rsidR="00314F50" w:rsidRPr="00AF202F">
        <w:rPr>
          <w:rFonts w:ascii="仿宋_GB2312" w:eastAsia="仿宋_GB2312"/>
          <w:bCs/>
          <w:sz w:val="32"/>
          <w:szCs w:val="32"/>
        </w:rPr>
        <w:t>1</w:t>
      </w:r>
      <w:r w:rsidR="00314F50" w:rsidRPr="00AF202F">
        <w:rPr>
          <w:rFonts w:ascii="仿宋_GB2312" w:eastAsia="仿宋_GB2312" w:hint="eastAsia"/>
          <w:bCs/>
          <w:sz w:val="32"/>
          <w:szCs w:val="32"/>
        </w:rPr>
        <w:t>〕4</w:t>
      </w:r>
      <w:r w:rsidR="00314F50" w:rsidRPr="00AF202F">
        <w:rPr>
          <w:rFonts w:ascii="仿宋_GB2312" w:eastAsia="仿宋_GB2312"/>
          <w:bCs/>
          <w:sz w:val="32"/>
          <w:szCs w:val="32"/>
        </w:rPr>
        <w:t>4</w:t>
      </w:r>
      <w:r w:rsidR="00314F50" w:rsidRPr="00AF202F">
        <w:rPr>
          <w:rFonts w:ascii="仿宋_GB2312" w:eastAsia="仿宋_GB2312" w:hint="eastAsia"/>
          <w:bCs/>
          <w:sz w:val="32"/>
          <w:szCs w:val="32"/>
        </w:rPr>
        <w:t>号）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相关评估方式、方法对项目的必要性、可行性、财政支持方式、项目预算等，成立项目评估组，对</w:t>
      </w:r>
      <w:r w:rsidRPr="00AF202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三河</w:t>
      </w:r>
      <w:proofErr w:type="gramStart"/>
      <w:r w:rsidRPr="00AF202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市</w:t>
      </w:r>
      <w:r w:rsidRPr="00B81A90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项目</w:t>
      </w:r>
      <w:proofErr w:type="gramEnd"/>
      <w:r w:rsidRPr="00B81A90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单位名称</w:t>
      </w:r>
      <w:r w:rsidRPr="00B81A90">
        <w:rPr>
          <w:rFonts w:eastAsia="仿宋_GB2312" w:hint="eastAsia"/>
          <w:color w:val="FF0000"/>
          <w:kern w:val="0"/>
          <w:sz w:val="32"/>
          <w:szCs w:val="32"/>
          <w:lang w:val="zh-CN"/>
        </w:rPr>
        <w:t>“</w:t>
      </w:r>
      <w:r w:rsidRPr="00B81A90">
        <w:rPr>
          <w:rFonts w:eastAsia="仿宋_GB2312" w:hint="eastAsia"/>
          <w:color w:val="FF0000"/>
          <w:kern w:val="0"/>
          <w:sz w:val="30"/>
          <w:szCs w:val="30"/>
        </w:rPr>
        <w:t>项目名称</w:t>
      </w:r>
      <w:r w:rsidRPr="00B81A90">
        <w:rPr>
          <w:rFonts w:eastAsia="仿宋_GB2312" w:hint="eastAsia"/>
          <w:color w:val="FF0000"/>
          <w:kern w:val="0"/>
          <w:sz w:val="32"/>
          <w:szCs w:val="32"/>
          <w:lang w:val="zh-CN"/>
        </w:rPr>
        <w:t>”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项目进行综合评估，形成本评估报告。</w:t>
      </w:r>
    </w:p>
    <w:p w:rsidR="005B6DE0" w:rsidRPr="00AF202F" w:rsidRDefault="005B6DE0" w:rsidP="005B6DE0">
      <w:pPr>
        <w:pStyle w:val="1"/>
        <w:spacing w:before="0" w:line="580" w:lineRule="exact"/>
        <w:ind w:left="0" w:firstLineChars="200" w:firstLine="643"/>
        <w:rPr>
          <w:rFonts w:eastAsia="仿宋_GB2312"/>
          <w:b w:val="0"/>
          <w:color w:val="auto"/>
          <w:sz w:val="32"/>
          <w:szCs w:val="32"/>
        </w:rPr>
      </w:pPr>
      <w:bookmarkStart w:id="1" w:name="_Toc42847669"/>
      <w:r w:rsidRPr="00AF202F">
        <w:rPr>
          <w:rFonts w:eastAsia="仿宋_GB2312" w:hint="eastAsia"/>
          <w:color w:val="auto"/>
          <w:sz w:val="32"/>
          <w:szCs w:val="32"/>
        </w:rPr>
        <w:t>一、项目基本情况</w:t>
      </w:r>
      <w:bookmarkEnd w:id="1"/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2" w:name="_Toc42847670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一）项目立项背景</w:t>
      </w:r>
      <w:bookmarkEnd w:id="2"/>
      <w:proofErr w:type="spellEnd"/>
    </w:p>
    <w:p w:rsidR="005B6DE0" w:rsidRPr="00DB4602" w:rsidRDefault="005B6DE0" w:rsidP="005B6DE0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 w:rsidRPr="00AF202F"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项目立项依据XX、XX政策。</w:t>
      </w:r>
      <w:r w:rsidRPr="00DB4602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政策阐述顺序（国家-省-市）</w:t>
      </w:r>
    </w:p>
    <w:p w:rsidR="005B6DE0" w:rsidRPr="00AF202F" w:rsidRDefault="005B6DE0" w:rsidP="005B6DE0">
      <w:pPr>
        <w:pStyle w:val="Default"/>
        <w:spacing w:line="580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bookmarkStart w:id="3" w:name="_Toc42847671"/>
      <w:r w:rsidRPr="00AF202F">
        <w:rPr>
          <w:rFonts w:ascii="仿宋_GB2312" w:eastAsia="仿宋_GB2312" w:hAnsi="仿宋_GB2312" w:cs="仿宋_GB2312" w:hint="eastAsia"/>
          <w:bCs/>
          <w:color w:val="auto"/>
          <w:sz w:val="32"/>
          <w:szCs w:val="32"/>
          <w:u w:val="single"/>
        </w:rPr>
        <w:t>该项目为XXXX</w:t>
      </w:r>
      <w:r w:rsidRPr="00DB4602">
        <w:rPr>
          <w:rFonts w:ascii="仿宋_GB2312" w:eastAsia="仿宋_GB2312" w:hAnsi="仿宋_GB2312" w:cs="仿宋_GB2312" w:hint="eastAsia"/>
          <w:b/>
          <w:color w:val="FF0000"/>
          <w:sz w:val="32"/>
          <w:szCs w:val="32"/>
          <w:u w:val="single"/>
        </w:rPr>
        <w:t>（项目内容介绍）</w:t>
      </w: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</w:t>
      </w:r>
    </w:p>
    <w:p w:rsidR="005B6DE0" w:rsidRPr="00AF202F" w:rsidRDefault="005B6DE0" w:rsidP="005B6DE0">
      <w:pPr>
        <w:pStyle w:val="Default"/>
        <w:spacing w:line="580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  <w:r w:rsidRPr="00DB4602"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（如为延续性/跨年度项目，可加此段，以说明前期项目投入和产出情况）</w:t>
      </w: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  <w:lang w:val="zh-TW"/>
        </w:rPr>
        <w:t>该项目为延续性项目，20</w:t>
      </w:r>
      <w:r w:rsidRPr="00AF202F">
        <w:rPr>
          <w:rFonts w:ascii="仿宋_GB2312" w:eastAsia="PMingLiU" w:hAnsi="仿宋_GB2312" w:cs="仿宋_GB2312"/>
          <w:color w:val="auto"/>
          <w:sz w:val="32"/>
          <w:szCs w:val="32"/>
          <w:lang w:val="zh-TW" w:eastAsia="zh-TW"/>
        </w:rPr>
        <w:t>21</w:t>
      </w: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  <w:lang w:val="zh-TW"/>
        </w:rPr>
        <w:t>年投入XX万元，实现了XXX（可详细描述）、202</w:t>
      </w:r>
      <w:r w:rsidRPr="00AF202F">
        <w:rPr>
          <w:rFonts w:ascii="仿宋_GB2312" w:eastAsia="PMingLiU" w:hAnsi="仿宋_GB2312" w:cs="仿宋_GB2312"/>
          <w:color w:val="auto"/>
          <w:sz w:val="32"/>
          <w:szCs w:val="32"/>
          <w:lang w:val="zh-TW" w:eastAsia="zh-TW"/>
        </w:rPr>
        <w:t>2</w:t>
      </w: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  <w:lang w:val="zh-TW"/>
        </w:rPr>
        <w:t>年投入XX万元，实现了XXX（可详细描述）。</w:t>
      </w:r>
    </w:p>
    <w:p w:rsidR="005B6DE0" w:rsidRPr="00AF202F" w:rsidRDefault="005B6DE0" w:rsidP="005B6DE0">
      <w:pPr>
        <w:pStyle w:val="Default"/>
        <w:spacing w:line="580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202</w:t>
      </w:r>
      <w:r w:rsidRPr="00AF202F">
        <w:rPr>
          <w:rFonts w:ascii="仿宋_GB2312" w:eastAsia="仿宋_GB2312" w:hAnsi="仿宋_GB2312" w:cs="仿宋_GB2312"/>
          <w:color w:val="auto"/>
          <w:sz w:val="32"/>
          <w:szCs w:val="32"/>
        </w:rPr>
        <w:t>3</w:t>
      </w:r>
      <w:r w:rsidRPr="00AF202F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年申报预算资金XX万元。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二）项目</w:t>
      </w:r>
      <w:r w:rsidR="00B72D17">
        <w:rPr>
          <w:rFonts w:eastAsia="仿宋_GB2312" w:hint="eastAsia"/>
          <w:kern w:val="0"/>
          <w:lang w:eastAsia="zh-CN"/>
        </w:rPr>
        <w:t>范围及</w:t>
      </w:r>
      <w:r w:rsidRPr="00AF202F">
        <w:rPr>
          <w:rFonts w:eastAsia="仿宋_GB2312" w:hint="eastAsia"/>
          <w:kern w:val="0"/>
        </w:rPr>
        <w:t>内容</w:t>
      </w:r>
      <w:bookmarkEnd w:id="3"/>
      <w:proofErr w:type="spellEnd"/>
    </w:p>
    <w:p w:rsidR="005B6DE0" w:rsidRPr="00DB4602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/>
        </w:rPr>
      </w:pPr>
      <w:r w:rsidRPr="00DB4602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阐述项目</w:t>
      </w:r>
      <w:r w:rsidRPr="00DB4602"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u w:color="000000"/>
          <w:lang w:bidi="ar"/>
        </w:rPr>
        <w:t>具体内容，申报项目的主要内容；实施计划；资金支出计划；预算；管理措施、制度；可能存在的风险及控制措施。可参照可</w:t>
      </w:r>
      <w:proofErr w:type="gramStart"/>
      <w:r w:rsidRPr="00DB4602"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u w:color="000000"/>
          <w:lang w:bidi="ar"/>
        </w:rPr>
        <w:t>研</w:t>
      </w:r>
      <w:proofErr w:type="gramEnd"/>
      <w:r w:rsidRPr="00DB4602"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u w:color="000000"/>
          <w:lang w:bidi="ar"/>
        </w:rPr>
        <w:t>或实施方案内容进行阐述。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bCs w:val="0"/>
          <w:kern w:val="0"/>
        </w:rPr>
      </w:pPr>
      <w:bookmarkStart w:id="4" w:name="_Toc42847672"/>
      <w:r w:rsidRPr="00AF202F">
        <w:rPr>
          <w:rFonts w:eastAsia="仿宋_GB2312" w:hint="eastAsia"/>
          <w:kern w:val="0"/>
        </w:rPr>
        <w:lastRenderedPageBreak/>
        <w:t>（</w:t>
      </w:r>
      <w:proofErr w:type="spellStart"/>
      <w:r w:rsidRPr="00AF202F">
        <w:rPr>
          <w:rFonts w:eastAsia="仿宋_GB2312" w:hint="eastAsia"/>
          <w:kern w:val="0"/>
        </w:rPr>
        <w:t>三）预算资金</w:t>
      </w:r>
      <w:bookmarkEnd w:id="4"/>
      <w:proofErr w:type="spellEnd"/>
    </w:p>
    <w:p w:rsidR="005B6DE0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u w:color="000000"/>
        </w:rPr>
      </w:pPr>
      <w:r w:rsidRPr="00AF202F"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color="000000"/>
        </w:rPr>
        <w:t>项目预算总金额：XXX万元；202</w:t>
      </w:r>
      <w:r w:rsidRPr="00AF202F">
        <w:rPr>
          <w:rFonts w:ascii="仿宋_GB2312" w:eastAsia="仿宋_GB2312" w:hAnsi="仿宋_GB2312" w:cs="仿宋_GB2312"/>
          <w:bCs/>
          <w:kern w:val="0"/>
          <w:sz w:val="32"/>
          <w:szCs w:val="32"/>
          <w:u w:color="000000"/>
        </w:rPr>
        <w:t>3</w:t>
      </w:r>
      <w:r w:rsidRPr="00AF202F"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color="000000"/>
        </w:rPr>
        <w:t>年项目申报金额XXX万元，全部为本级财政资金。</w:t>
      </w:r>
    </w:p>
    <w:p w:rsidR="00C648FE" w:rsidRDefault="00E04DDC" w:rsidP="00C648FE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r w:rsidRPr="00AF202F">
        <w:rPr>
          <w:rFonts w:eastAsia="仿宋_GB2312" w:hint="eastAsia"/>
          <w:kern w:val="0"/>
        </w:rPr>
        <w:t>（</w:t>
      </w:r>
      <w:proofErr w:type="spellStart"/>
      <w:r w:rsidR="00C648FE">
        <w:rPr>
          <w:rFonts w:eastAsia="仿宋_GB2312" w:hint="eastAsia"/>
          <w:color w:val="000000"/>
          <w:kern w:val="0"/>
        </w:rPr>
        <w:t>四）项目组织及管理</w:t>
      </w:r>
      <w:proofErr w:type="spellEnd"/>
    </w:p>
    <w:p w:rsidR="00C648FE" w:rsidRDefault="00C648FE" w:rsidP="00C648F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val="zh-CN"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bidi="ar"/>
        </w:rPr>
        <w:t>1.该项目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val="zh-CN" w:eastAsia="zh-TW" w:bidi="ar"/>
        </w:rPr>
        <w:t>成立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val="zh-CN" w:bidi="ar"/>
        </w:rPr>
        <w:t>了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val="zh-CN" w:eastAsia="zh-TW" w:bidi="ar"/>
        </w:rPr>
        <w:t>“XX领导小组”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u w:color="000000"/>
          <w:lang w:val="zh-CN" w:bidi="ar"/>
        </w:rPr>
        <w:t>（列明项目组织架构）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color="000000"/>
          <w:lang w:val="zh-CN" w:eastAsia="zh-TW" w:bidi="ar"/>
        </w:rPr>
        <w:t>。</w:t>
      </w:r>
    </w:p>
    <w:p w:rsidR="00C648FE" w:rsidRDefault="00C648FE" w:rsidP="00C648F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lang w:val="zh-CN"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ar"/>
        </w:rPr>
        <w:t>2.领导小组主要职责划分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lang w:val="zh-CN" w:bidi="ar"/>
        </w:rPr>
        <w:t>（列明各个岗位的主要工作职责，注意：针对本项目的组织架构和职责）</w:t>
      </w:r>
    </w:p>
    <w:p w:rsidR="00C648FE" w:rsidRDefault="00C648FE" w:rsidP="00C648FE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ar"/>
        </w:rPr>
        <w:t>3.工作流程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lang w:val="zh-CN" w:bidi="ar"/>
        </w:rPr>
        <w:t>（如有可列，针对本项目实施的流程）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5" w:name="_Toc42847674"/>
      <w:r w:rsidRPr="00AF202F">
        <w:rPr>
          <w:rFonts w:eastAsia="仿宋_GB2312" w:hint="eastAsia"/>
          <w:kern w:val="0"/>
        </w:rPr>
        <w:t>（</w:t>
      </w:r>
      <w:r w:rsidR="005E35C4">
        <w:rPr>
          <w:rFonts w:eastAsia="仿宋_GB2312" w:hint="eastAsia"/>
          <w:kern w:val="0"/>
          <w:lang w:eastAsia="zh-CN"/>
        </w:rPr>
        <w:t>五</w:t>
      </w:r>
      <w:r w:rsidRPr="00AF202F">
        <w:rPr>
          <w:rFonts w:eastAsia="仿宋_GB2312" w:hint="eastAsia"/>
          <w:kern w:val="0"/>
        </w:rPr>
        <w:t>）</w:t>
      </w:r>
      <w:proofErr w:type="spellStart"/>
      <w:r w:rsidRPr="00AF202F">
        <w:rPr>
          <w:rFonts w:eastAsia="仿宋_GB2312" w:hint="eastAsia"/>
          <w:kern w:val="0"/>
        </w:rPr>
        <w:t>绩效目标</w:t>
      </w:r>
      <w:bookmarkEnd w:id="5"/>
      <w:proofErr w:type="spellEnd"/>
    </w:p>
    <w:p w:rsidR="005B6DE0" w:rsidRPr="00DB4602" w:rsidRDefault="005B6DE0" w:rsidP="005B6DE0">
      <w:pPr>
        <w:pStyle w:val="a4"/>
        <w:spacing w:line="580" w:lineRule="exact"/>
        <w:ind w:left="0"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DB460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同步绩效目标表内的目标和实施方案、可</w:t>
      </w:r>
      <w:proofErr w:type="gramStart"/>
      <w:r w:rsidRPr="00DB460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研</w:t>
      </w:r>
      <w:proofErr w:type="gramEnd"/>
      <w:r w:rsidRPr="00DB460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报告等文档内的目标内容</w:t>
      </w:r>
      <w:r w:rsidR="00DB460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bCs w:val="0"/>
          <w:kern w:val="0"/>
        </w:rPr>
      </w:pPr>
      <w:bookmarkStart w:id="6" w:name="_Toc42847675"/>
      <w:r w:rsidRPr="00AF202F">
        <w:rPr>
          <w:rFonts w:eastAsia="仿宋_GB2312" w:hint="eastAsia"/>
          <w:kern w:val="0"/>
        </w:rPr>
        <w:t>（</w:t>
      </w:r>
      <w:r w:rsidR="005E35C4">
        <w:rPr>
          <w:rFonts w:eastAsia="仿宋_GB2312" w:hint="eastAsia"/>
          <w:kern w:val="0"/>
          <w:lang w:eastAsia="zh-CN"/>
        </w:rPr>
        <w:t>六</w:t>
      </w:r>
      <w:r w:rsidRPr="00AF202F">
        <w:rPr>
          <w:rFonts w:eastAsia="仿宋_GB2312" w:hint="eastAsia"/>
          <w:kern w:val="0"/>
        </w:rPr>
        <w:t>）</w:t>
      </w:r>
      <w:proofErr w:type="spellStart"/>
      <w:r w:rsidRPr="00AF202F">
        <w:rPr>
          <w:rFonts w:eastAsia="仿宋_GB2312" w:hint="eastAsia"/>
          <w:kern w:val="0"/>
        </w:rPr>
        <w:t>利益相关方</w:t>
      </w:r>
      <w:bookmarkEnd w:id="6"/>
      <w:proofErr w:type="spellEnd"/>
    </w:p>
    <w:p w:rsidR="005B6DE0" w:rsidRPr="00DB4602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项目申请单位：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三河市XXX</w:t>
      </w:r>
    </w:p>
    <w:p w:rsidR="005B6DE0" w:rsidRPr="00AF202F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项目实施单位：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三河市XXX</w:t>
      </w:r>
    </w:p>
    <w:p w:rsidR="005B6DE0" w:rsidRPr="00AF202F" w:rsidRDefault="005B6DE0" w:rsidP="005B6DE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主要受益方：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与项目绩效目标中的满意度对象一致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7" w:name="_Toc42847676"/>
      <w:proofErr w:type="spellStart"/>
      <w:r w:rsidRPr="00AF202F">
        <w:rPr>
          <w:rFonts w:eastAsia="仿宋_GB2312" w:hint="eastAsia"/>
          <w:kern w:val="0"/>
        </w:rPr>
        <w:t>二、评估目的、依据、对象及时期</w:t>
      </w:r>
      <w:bookmarkEnd w:id="7"/>
      <w:proofErr w:type="spellEnd"/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8" w:name="_Toc42847677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一）评估目的</w:t>
      </w:r>
      <w:bookmarkEnd w:id="8"/>
      <w:proofErr w:type="spellEnd"/>
    </w:p>
    <w:p w:rsidR="005B6DE0" w:rsidRPr="00DB4602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在项目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实施申报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之前，开展事前绩效评估工作，评估项目是否具有实施的必要性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和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可行性，在此基础上，对项目绩效目标、项目预算安排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、实施方案和管理制度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等方面进行综合评估。</w:t>
      </w:r>
    </w:p>
    <w:p w:rsidR="005B6DE0" w:rsidRPr="00DB4602" w:rsidRDefault="005B6DE0" w:rsidP="005B6DE0">
      <w:pPr>
        <w:spacing w:line="580" w:lineRule="exact"/>
        <w:ind w:firstLineChars="200" w:firstLine="640"/>
        <w:rPr>
          <w:rFonts w:eastAsia="仿宋_GB2312"/>
          <w:bCs/>
          <w:color w:val="FF0000"/>
          <w:kern w:val="0"/>
          <w:sz w:val="32"/>
          <w:szCs w:val="32"/>
          <w:lang w:eastAsia="zh-TW"/>
        </w:rPr>
      </w:pP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通过事前绩效评估，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一是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有利于提高立项的准确性和预算资金配置的合理性；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二是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有利于推进政务公开，提高预算安排的透明度，提升政府公信力；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三是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有利于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项目主管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部门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lastRenderedPageBreak/>
        <w:t>和实施单位</w:t>
      </w:r>
      <w:r w:rsidRPr="00DB4602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 xml:space="preserve">树立绩效理念，加强项目论证，提高预算管理水平。 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9" w:name="_Toc42847678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二）评估依据</w:t>
      </w:r>
      <w:bookmarkEnd w:id="9"/>
      <w:proofErr w:type="spellEnd"/>
    </w:p>
    <w:p w:rsidR="005B6DE0" w:rsidRPr="00DB4602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FF0000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1.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立项必要性。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主要评估立项依据是否充分，实施内容是否与所在地区的宏观政策、行业发展方向、主管部门职能和规划、当年的重点工作相关；是否具备现实需求，实施内容是否可替代，是否有确定的服务对象、受益对象，与其他政策、项目是否存在交叉重叠等。</w:t>
      </w:r>
    </w:p>
    <w:p w:rsidR="005B6DE0" w:rsidRPr="00AF202F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2.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项目可行性。主要评估组织管理方面是否具备实施条件，包括资金筹集合</w:t>
      </w:r>
      <w:proofErr w:type="gramStart"/>
      <w:r w:rsidRPr="00AF202F">
        <w:rPr>
          <w:rFonts w:eastAsia="仿宋_GB2312" w:hint="eastAsia"/>
          <w:kern w:val="0"/>
          <w:sz w:val="32"/>
          <w:szCs w:val="32"/>
          <w:lang w:val="zh-CN"/>
        </w:rPr>
        <w:t>规</w:t>
      </w:r>
      <w:proofErr w:type="gramEnd"/>
      <w:r w:rsidRPr="00AF202F">
        <w:rPr>
          <w:rFonts w:eastAsia="仿宋_GB2312" w:hint="eastAsia"/>
          <w:kern w:val="0"/>
          <w:sz w:val="32"/>
          <w:szCs w:val="32"/>
          <w:lang w:val="zh-CN"/>
        </w:rPr>
        <w:t>性、实施方案合理性、资源投入经济性三个方面。</w:t>
      </w:r>
    </w:p>
    <w:p w:rsidR="005B6DE0" w:rsidRPr="00DB4602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FF0000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1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）资金筹集合</w:t>
      </w:r>
      <w:proofErr w:type="gramStart"/>
      <w:r w:rsidRPr="00AF202F">
        <w:rPr>
          <w:rFonts w:eastAsia="仿宋_GB2312" w:hint="eastAsia"/>
          <w:kern w:val="0"/>
          <w:sz w:val="32"/>
          <w:szCs w:val="32"/>
          <w:lang w:val="zh-CN"/>
        </w:rPr>
        <w:t>规</w:t>
      </w:r>
      <w:proofErr w:type="gramEnd"/>
      <w:r w:rsidRPr="00AF202F">
        <w:rPr>
          <w:rFonts w:eastAsia="仿宋_GB2312" w:hint="eastAsia"/>
          <w:kern w:val="0"/>
          <w:sz w:val="32"/>
          <w:szCs w:val="32"/>
          <w:lang w:val="zh-CN"/>
        </w:rPr>
        <w:t>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财政资金是否得到合</w:t>
      </w:r>
      <w:proofErr w:type="gramStart"/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规</w:t>
      </w:r>
      <w:proofErr w:type="gramEnd"/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筹集，资金支持方式和各级财政配套资金管理方面是否可能存在相应风险，是否有相应的保障措施。</w:t>
      </w:r>
    </w:p>
    <w:p w:rsidR="005B6DE0" w:rsidRPr="00AF202F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2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）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 xml:space="preserve"> 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实施方案合理性。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实施方案是否完整、进度控制措施是否有效、质量控制措施是否有效、采购管理制度是否健全、风险控制措施是否有效、人员安排是否合理到位。</w:t>
      </w:r>
    </w:p>
    <w:p w:rsidR="005B6DE0" w:rsidRPr="00DB4602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FF0000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3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）资源投入经济性。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主要评估是否制定相应的管理机制，保证资源以较低成本投入，具体包括人员投入、资金投入、管理投入等。</w:t>
      </w:r>
    </w:p>
    <w:p w:rsidR="005B6DE0" w:rsidRPr="00AF202F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3.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项目绩效性。主要评估预算与绩效目标是否合理匹配，具体包括预算编制合理性、绩效目标合理性两个方面。</w:t>
      </w:r>
    </w:p>
    <w:p w:rsidR="005B6DE0" w:rsidRPr="00DB4602" w:rsidRDefault="005B6DE0" w:rsidP="005B6DE0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FF0000"/>
          <w:kern w:val="0"/>
          <w:sz w:val="32"/>
          <w:szCs w:val="32"/>
          <w:lang w:val="zh-CN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1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）预算编制合理性。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主要评估预算与绩效目标、实施内容是否相匹配，是否依据预期的产出和效益，结合成本效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lastRenderedPageBreak/>
        <w:t>益分析编制项目总预算和明细预算，预算的内容、额度、标准、计划是否经济合理。</w:t>
      </w:r>
    </w:p>
    <w:p w:rsidR="005B6DE0" w:rsidRPr="00DB4602" w:rsidRDefault="005B6DE0" w:rsidP="005B6DE0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eastAsia="仿宋_GB2312"/>
          <w:bCs/>
          <w:color w:val="FF0000"/>
          <w:kern w:val="0"/>
          <w:sz w:val="32"/>
          <w:szCs w:val="32"/>
        </w:rPr>
      </w:pPr>
      <w:r w:rsidRPr="00AF202F">
        <w:rPr>
          <w:rFonts w:eastAsia="仿宋_GB2312" w:hint="eastAsia"/>
          <w:kern w:val="0"/>
          <w:sz w:val="32"/>
          <w:szCs w:val="32"/>
          <w:lang w:val="zh-CN"/>
        </w:rPr>
        <w:t>（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2</w:t>
      </w:r>
      <w:r w:rsidRPr="00AF202F">
        <w:rPr>
          <w:rFonts w:eastAsia="仿宋_GB2312" w:hint="eastAsia"/>
          <w:kern w:val="0"/>
          <w:sz w:val="32"/>
          <w:szCs w:val="32"/>
          <w:lang w:val="zh-CN"/>
        </w:rPr>
        <w:t>）绩效目标合理性。</w:t>
      </w:r>
      <w:r w:rsidRPr="00DB4602">
        <w:rPr>
          <w:rFonts w:eastAsia="仿宋_GB2312" w:hint="eastAsia"/>
          <w:color w:val="FF0000"/>
          <w:kern w:val="0"/>
          <w:sz w:val="32"/>
          <w:szCs w:val="32"/>
          <w:lang w:val="zh-CN"/>
        </w:rPr>
        <w:t>包括是否有明确的绩效目标，绩效目标的设置是否符合指向明确、具体细化、合理可行的要求，绩效目标是否与部门的长期规划目标、年度工作目标相一致，产出和效果是否相关联，受益群体的定位是否准确，绩效指标的设置是否与项目高度相关，是否细化量化。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10" w:name="_Toc42847679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三）评估对象</w:t>
      </w:r>
      <w:bookmarkEnd w:id="10"/>
      <w:proofErr w:type="spellEnd"/>
    </w:p>
    <w:p w:rsidR="005B6DE0" w:rsidRPr="00B91850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color w:val="FF0000"/>
          <w:kern w:val="0"/>
          <w:lang w:val="zh-TW"/>
        </w:rPr>
      </w:pPr>
      <w:r w:rsidRPr="00AF202F">
        <w:rPr>
          <w:rFonts w:ascii="仿宋_GB2312" w:eastAsia="仿宋_GB2312" w:hAnsi="仿宋_GB2312" w:cs="仿宋_GB2312" w:hint="eastAsia"/>
          <w:kern w:val="0"/>
          <w:lang w:val="zh-TW" w:eastAsia="zh-TW"/>
        </w:rPr>
        <w:t>本次</w:t>
      </w:r>
      <w:proofErr w:type="spellStart"/>
      <w:r w:rsidRPr="00AF202F">
        <w:rPr>
          <w:rFonts w:ascii="仿宋_GB2312" w:eastAsia="仿宋_GB2312" w:hAnsi="仿宋_GB2312" w:cs="仿宋_GB2312" w:hint="eastAsia"/>
          <w:kern w:val="0"/>
          <w:lang w:val="zh-TW"/>
        </w:rPr>
        <w:t>事</w:t>
      </w:r>
      <w:r w:rsidRPr="00AF202F">
        <w:rPr>
          <w:rFonts w:ascii="仿宋_GB2312" w:eastAsia="仿宋_GB2312" w:hAnsi="仿宋_GB2312" w:cs="仿宋_GB2312" w:hint="eastAsia"/>
          <w:kern w:val="0"/>
          <w:lang w:val="zh-TW" w:eastAsia="zh-TW"/>
        </w:rPr>
        <w:t>前</w:t>
      </w:r>
      <w:r w:rsidRPr="00AF202F">
        <w:rPr>
          <w:rFonts w:ascii="仿宋_GB2312" w:eastAsia="仿宋_GB2312" w:hAnsi="仿宋_GB2312" w:cs="仿宋_GB2312" w:hint="eastAsia"/>
          <w:kern w:val="0"/>
          <w:lang w:val="zh-TW"/>
        </w:rPr>
        <w:t>绩效</w:t>
      </w:r>
      <w:r w:rsidRPr="00AF202F">
        <w:rPr>
          <w:rFonts w:ascii="仿宋_GB2312" w:eastAsia="仿宋_GB2312" w:hAnsi="仿宋_GB2312" w:cs="仿宋_GB2312" w:hint="eastAsia"/>
          <w:kern w:val="0"/>
          <w:lang w:val="zh-TW" w:eastAsia="zh-TW"/>
        </w:rPr>
        <w:t>评估对象为</w:t>
      </w:r>
      <w:r w:rsidRPr="00AF202F">
        <w:rPr>
          <w:rFonts w:ascii="仿宋_GB2312" w:eastAsia="仿宋_GB2312" w:hAnsi="仿宋_GB2312" w:cs="仿宋_GB2312" w:hint="eastAsia"/>
          <w:lang w:val="zh-TW"/>
        </w:rPr>
        <w:t>三河市</w:t>
      </w:r>
      <w:r w:rsidRPr="00B91850">
        <w:rPr>
          <w:rFonts w:ascii="仿宋_GB2312" w:eastAsia="仿宋_GB2312" w:hAnsi="仿宋_GB2312" w:cs="仿宋_GB2312" w:hint="eastAsia"/>
          <w:color w:val="FF0000"/>
          <w:lang w:val="zh-TW"/>
        </w:rPr>
        <w:t>项目单位名称</w:t>
      </w:r>
      <w:r w:rsidRPr="00B91850">
        <w:rPr>
          <w:rFonts w:eastAsia="仿宋_GB2312" w:hint="eastAsia"/>
          <w:color w:val="FF0000"/>
          <w:kern w:val="0"/>
          <w:lang w:val="zh-CN"/>
        </w:rPr>
        <w:t>“</w:t>
      </w:r>
      <w:r w:rsidRPr="00B91850">
        <w:rPr>
          <w:rFonts w:eastAsia="仿宋_GB2312" w:hint="eastAsia"/>
          <w:color w:val="FF0000"/>
          <w:kern w:val="0"/>
        </w:rPr>
        <w:t>项目名称</w:t>
      </w:r>
      <w:r w:rsidRPr="00B91850">
        <w:rPr>
          <w:rFonts w:eastAsia="仿宋_GB2312" w:hint="eastAsia"/>
          <w:color w:val="FF0000"/>
          <w:kern w:val="0"/>
          <w:lang w:val="zh-CN"/>
        </w:rPr>
        <w:t>”项目</w:t>
      </w:r>
      <w:proofErr w:type="spellEnd"/>
      <w:r w:rsidRPr="00B91850">
        <w:rPr>
          <w:rFonts w:eastAsia="仿宋_GB2312" w:hint="eastAsia"/>
          <w:color w:val="FF0000"/>
          <w:kern w:val="0"/>
          <w:lang w:val="zh-TW"/>
        </w:rPr>
        <w:t>。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11" w:name="_Toc42847680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四）评估时期</w:t>
      </w:r>
      <w:bookmarkEnd w:id="11"/>
      <w:proofErr w:type="spellEnd"/>
    </w:p>
    <w:p w:rsidR="005B6DE0" w:rsidRPr="00B91850" w:rsidRDefault="005B6DE0" w:rsidP="005B6DE0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Pr="00AF202F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年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月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日至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Pr="00AF202F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年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月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日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。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（一般2周左右时间）</w:t>
      </w:r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12" w:name="_Toc42847681"/>
      <w:proofErr w:type="spellStart"/>
      <w:r w:rsidRPr="00AF202F">
        <w:rPr>
          <w:rFonts w:eastAsia="仿宋_GB2312" w:hint="eastAsia"/>
          <w:kern w:val="0"/>
        </w:rPr>
        <w:t>三、评估</w:t>
      </w:r>
      <w:r w:rsidR="005E35C4">
        <w:rPr>
          <w:rFonts w:eastAsia="仿宋_GB2312" w:hint="eastAsia"/>
          <w:kern w:val="0"/>
          <w:lang w:eastAsia="zh-CN"/>
        </w:rPr>
        <w:t>内容</w:t>
      </w:r>
      <w:r w:rsidRPr="00AF202F">
        <w:rPr>
          <w:rFonts w:eastAsia="仿宋_GB2312" w:hint="eastAsia"/>
          <w:kern w:val="0"/>
        </w:rPr>
        <w:t>与方法</w:t>
      </w:r>
      <w:bookmarkEnd w:id="12"/>
      <w:proofErr w:type="spellEnd"/>
    </w:p>
    <w:p w:rsidR="005B6DE0" w:rsidRPr="00AF202F" w:rsidRDefault="005B6DE0" w:rsidP="005B6DE0">
      <w:pPr>
        <w:pStyle w:val="2"/>
        <w:spacing w:before="0" w:after="0" w:line="580" w:lineRule="exact"/>
        <w:ind w:firstLineChars="200" w:firstLine="643"/>
        <w:rPr>
          <w:rFonts w:eastAsia="仿宋_GB2312"/>
          <w:kern w:val="0"/>
        </w:rPr>
      </w:pPr>
      <w:bookmarkStart w:id="13" w:name="_Toc42847682"/>
      <w:r w:rsidRPr="00AF202F">
        <w:rPr>
          <w:rFonts w:eastAsia="仿宋_GB2312" w:hint="eastAsia"/>
          <w:kern w:val="0"/>
        </w:rPr>
        <w:t>（</w:t>
      </w:r>
      <w:proofErr w:type="spellStart"/>
      <w:r w:rsidRPr="00AF202F">
        <w:rPr>
          <w:rFonts w:eastAsia="仿宋_GB2312" w:hint="eastAsia"/>
          <w:kern w:val="0"/>
        </w:rPr>
        <w:t>一）项目必要性及可行性判定</w:t>
      </w:r>
      <w:bookmarkEnd w:id="13"/>
      <w:proofErr w:type="spellEnd"/>
    </w:p>
    <w:p w:rsidR="00EB6F42" w:rsidRPr="00AF202F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1.评估准则</w:t>
      </w:r>
    </w:p>
    <w:p w:rsidR="00EB6F42" w:rsidRPr="00B91850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（1）客观公正原则，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事前绩效评估应以相关法律、法规、规章以及财政部、河北省、廊坊市、三河市有关文件等为依据，按照“公开、公平、公正”的原则进行；</w:t>
      </w:r>
    </w:p>
    <w:p w:rsidR="00EB6F42" w:rsidRPr="00AF202F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（2）科学规范原则，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事前绩效评估工作应通过规范的程序，采用定性与定量相结合的评估方法，科学、合理地进行；</w:t>
      </w:r>
    </w:p>
    <w:p w:rsidR="00EB6F42" w:rsidRPr="00AF202F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（3）依据充分原则，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在评估过程中，应收集足够的相关文件及资料，为评估结论提供充分的依据支持；</w:t>
      </w:r>
    </w:p>
    <w:p w:rsidR="00EB6F42" w:rsidRPr="00B91850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（4）成本效益原则，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事前绩效评估的工作重点是评估项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lastRenderedPageBreak/>
        <w:t>目立项的合理性和预算的准确性，在开展事前绩效评估工作过程中，要注意控制成本、节约经费，提高评估工作的效率和效益。</w:t>
      </w:r>
    </w:p>
    <w:p w:rsidR="00EB6F42" w:rsidRPr="00AF202F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2.评估方法</w:t>
      </w:r>
    </w:p>
    <w:p w:rsidR="00EB6F42" w:rsidRPr="00B91850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遵循全面考虑、重点突出的原则，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通过项目需求调研、座谈会、咨询对比、专家论证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等方式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开展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事前绩效评估。</w:t>
      </w:r>
    </w:p>
    <w:p w:rsidR="00EB6F42" w:rsidRPr="00AF202F" w:rsidRDefault="00EB6F42" w:rsidP="00EB6F42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3. 评估标准</w:t>
      </w:r>
    </w:p>
    <w:p w:rsidR="00EC206F" w:rsidRPr="00B91850" w:rsidRDefault="00EB6F42" w:rsidP="00EC206F">
      <w:pPr>
        <w:widowControl/>
        <w:overflowPunct w:val="0"/>
        <w:spacing w:line="600" w:lineRule="atLeast"/>
        <w:ind w:firstLineChars="200" w:firstLine="640"/>
        <w:jc w:val="left"/>
        <w:rPr>
          <w:rFonts w:ascii="仿宋_GB2312" w:eastAsia="PMingLiU" w:hAnsi="仿宋_GB2312" w:cs="仿宋_GB2312"/>
          <w:color w:val="FF0000"/>
          <w:kern w:val="0"/>
          <w:sz w:val="32"/>
          <w:szCs w:val="32"/>
          <w:lang w:val="zh-TW" w:eastAsia="zh-TW"/>
        </w:rPr>
      </w:pP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从该项目立项的必要性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、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绩效目标合理性、方案可实施性、投入经济性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和</w:t>
      </w:r>
      <w:r w:rsidRP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筹资合规性进行评估</w:t>
      </w:r>
      <w:r w:rsidR="00B91850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。</w:t>
      </w:r>
    </w:p>
    <w:p w:rsidR="00C720C3" w:rsidRPr="00AF202F" w:rsidRDefault="002B09C7" w:rsidP="00EC206F">
      <w:pPr>
        <w:widowControl/>
        <w:overflowPunct w:val="0"/>
        <w:spacing w:line="600" w:lineRule="atLeast"/>
        <w:jc w:val="left"/>
        <w:rPr>
          <w:rFonts w:ascii="仿宋_GB2312" w:eastAsia="PMingLiU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附表</w:t>
      </w:r>
      <w:proofErr w:type="gramStart"/>
      <w:r w:rsidR="00A15514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：</w:t>
      </w:r>
      <w:r w:rsidR="005123DB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项目事前绩效</w:t>
      </w:r>
      <w:r w:rsidR="00C720C3"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评估评分指标</w:t>
      </w:r>
      <w:r w:rsidR="00C720C3"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体系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7"/>
        <w:gridCol w:w="1417"/>
        <w:gridCol w:w="16"/>
        <w:gridCol w:w="5512"/>
        <w:gridCol w:w="1128"/>
      </w:tblGrid>
      <w:tr w:rsidR="00AF202F" w:rsidRPr="00AF202F" w:rsidTr="00833B44">
        <w:tc>
          <w:tcPr>
            <w:tcW w:w="951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一级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指标</w:t>
            </w:r>
          </w:p>
        </w:tc>
        <w:tc>
          <w:tcPr>
            <w:tcW w:w="1470" w:type="dxa"/>
            <w:gridSpan w:val="3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二级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指标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评估要点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分值</w:t>
            </w:r>
          </w:p>
        </w:tc>
      </w:tr>
      <w:tr w:rsidR="00AF202F" w:rsidRPr="00AF202F" w:rsidTr="00833B44">
        <w:trPr>
          <w:trHeight w:val="732"/>
        </w:trPr>
        <w:tc>
          <w:tcPr>
            <w:tcW w:w="951" w:type="dxa"/>
            <w:vMerge w:val="restart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立项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必要性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（20）</w:t>
            </w: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政策相关性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是否与国家、河北省、廊坊市、三河市、相关行业宏观政策相关。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rPr>
          <w:trHeight w:val="516"/>
        </w:trPr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职能相关性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是否与主管部门职能、规划及当年重点工作相关。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rPr>
          <w:trHeight w:val="672"/>
        </w:trPr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需求相关性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是否具有现实需求，需求是否迫切；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是否有可替代性；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是否有确定的服务对象或受益对象。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rPr>
          <w:trHeight w:val="496"/>
        </w:trPr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财政投入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相关性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是否具有公共性，是否属于公共财政支持范围。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rPr>
          <w:trHeight w:val="338"/>
        </w:trPr>
        <w:tc>
          <w:tcPr>
            <w:tcW w:w="951" w:type="dxa"/>
            <w:vMerge w:val="restart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合理性（20）</w:t>
            </w: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目标明确性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绩效目标设定是否明确；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与部门长期规划目标、年度工作目标是否一致；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与项目主要工作内容是否高度相关；④项目受益群体定位是否准确。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目标合理性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绩效目标与现实需求是否匹配；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绩效目标是否具有一定的前瞻性和挑战性；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预期绩效目标是否可持续。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目标细化量化程度</w:t>
            </w:r>
          </w:p>
        </w:tc>
        <w:tc>
          <w:tcPr>
            <w:tcW w:w="5512" w:type="dxa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是否将项目绩效目标细化分解为具体的绩效指标；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绩效指标是否细化、量化，指标是否合理、可考核。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目标与项目匹配度</w:t>
            </w:r>
          </w:p>
        </w:tc>
        <w:tc>
          <w:tcPr>
            <w:tcW w:w="5512" w:type="dxa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绩效目标与项目预计解决的问题是否匹配；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是否与计划期内的任务数或计划数相对应；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是否与预算金额相匹配。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</w:tr>
      <w:tr w:rsidR="00AF202F" w:rsidRPr="00AF202F" w:rsidTr="00833B44">
        <w:trPr>
          <w:trHeight w:val="1370"/>
        </w:trPr>
        <w:tc>
          <w:tcPr>
            <w:tcW w:w="951" w:type="dxa"/>
            <w:vMerge w:val="restart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lastRenderedPageBreak/>
              <w:t>实施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方案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可行性（20）</w:t>
            </w: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前期筹备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完整性</w:t>
            </w:r>
          </w:p>
        </w:tc>
        <w:tc>
          <w:tcPr>
            <w:tcW w:w="5512" w:type="dxa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项目申报、审批、调整及项目资金申请、审批、拨付等方面已履行或计划履行的程序是否规范；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项目组织机构是否健全、职责分工是否明确、项目人员条件是否与项目有关并得以有效保障。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</w:tr>
      <w:tr w:rsidR="00AF202F" w:rsidRPr="00AF202F" w:rsidTr="00833B44">
        <w:trPr>
          <w:trHeight w:val="1741"/>
        </w:trPr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实施计划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可行性</w:t>
            </w:r>
          </w:p>
        </w:tc>
        <w:tc>
          <w:tcPr>
            <w:tcW w:w="5512" w:type="dxa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项目内容是否明确、具体，与绩效目标是否匹配；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项目技术路线是否完整、先进、可行、合理，与项目内容及绩效目标是否匹配；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项目组织、进度安排是否合理；④与项目有关的基础设施条件是否能够得以有效保障。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  <w:tr w:rsidR="00AF202F" w:rsidRPr="00AF202F" w:rsidTr="00833B44">
        <w:tc>
          <w:tcPr>
            <w:tcW w:w="951" w:type="dxa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管理机制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健全性</w:t>
            </w:r>
          </w:p>
        </w:tc>
        <w:tc>
          <w:tcPr>
            <w:tcW w:w="5512" w:type="dxa"/>
          </w:tcPr>
          <w:p w:rsidR="00EB6F42" w:rsidRPr="00AF202F" w:rsidRDefault="00EB6F42" w:rsidP="006A440A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业务管理制度、技术规程、标准是否健全、完善，以前年度业务制度执行，相关业务方面问题是否得到有效解决并配有相应的保障措施；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项目执行过程是否设立管控措施、机制等，相关措施、机制是否能够保证项目顺利实施。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  <w:tr w:rsidR="00AF202F" w:rsidRPr="00AF202F" w:rsidTr="00833B44">
        <w:trPr>
          <w:trHeight w:val="912"/>
        </w:trPr>
        <w:tc>
          <w:tcPr>
            <w:tcW w:w="988" w:type="dxa"/>
            <w:gridSpan w:val="2"/>
            <w:vMerge w:val="restart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经济型（20）</w:t>
            </w: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预算编制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科学性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预算编制是否经过科学论证；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预算额度测算依据是否充分。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  <w:tr w:rsidR="00AF202F" w:rsidRPr="00AF202F" w:rsidTr="00833B44">
        <w:trPr>
          <w:trHeight w:val="1355"/>
        </w:trPr>
        <w:tc>
          <w:tcPr>
            <w:tcW w:w="988" w:type="dxa"/>
            <w:gridSpan w:val="2"/>
            <w:vMerge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投入与产出匹配度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投入结构是否合理，投入资源及成本是否与工作任务相匹配；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投入资源及成本是否与预期产出及效果相匹配；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其他渠道投入是否充分。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  <w:tr w:rsidR="00AF202F" w:rsidRPr="00AF202F" w:rsidTr="00833B44">
        <w:trPr>
          <w:trHeight w:val="837"/>
        </w:trPr>
        <w:tc>
          <w:tcPr>
            <w:tcW w:w="988" w:type="dxa"/>
            <w:gridSpan w:val="2"/>
            <w:vMerge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成本控制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有效性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项目是否采取相关成本控制措施；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成本控制措施是否有效。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</w:tr>
      <w:tr w:rsidR="00AF202F" w:rsidRPr="00AF202F" w:rsidTr="00833B44">
        <w:trPr>
          <w:trHeight w:val="1370"/>
        </w:trPr>
        <w:tc>
          <w:tcPr>
            <w:tcW w:w="988" w:type="dxa"/>
            <w:gridSpan w:val="2"/>
            <w:vMerge w:val="restart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筹资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</w:t>
            </w:r>
            <w:proofErr w:type="gramStart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规</w:t>
            </w:r>
            <w:proofErr w:type="gramEnd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性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（20）</w:t>
            </w: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</w:t>
            </w:r>
            <w:proofErr w:type="gramStart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规</w:t>
            </w:r>
            <w:proofErr w:type="gramEnd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性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资金来源渠道是否符合相关规定；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资金筹措程序是否科学规范，是否经过相关论证，论证资料是否齐全；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资金筹措是否体现权责对等，财权和事权是否匹配。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</w:tr>
      <w:tr w:rsidR="00AF202F" w:rsidRPr="00AF202F" w:rsidTr="00833B44">
        <w:trPr>
          <w:trHeight w:val="777"/>
        </w:trPr>
        <w:tc>
          <w:tcPr>
            <w:tcW w:w="988" w:type="dxa"/>
            <w:gridSpan w:val="2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筹资风险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可控性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对筹资风险认识是否全面；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是否针对预期风险设定应对措施；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应对措施是否可行、有效。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  <w:tr w:rsidR="00AF202F" w:rsidRPr="00AF202F" w:rsidTr="00833B44">
        <w:trPr>
          <w:trHeight w:val="1188"/>
        </w:trPr>
        <w:tc>
          <w:tcPr>
            <w:tcW w:w="988" w:type="dxa"/>
            <w:gridSpan w:val="2"/>
            <w:vMerge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财政投入</w:t>
            </w:r>
          </w:p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能力</w:t>
            </w:r>
          </w:p>
        </w:tc>
        <w:tc>
          <w:tcPr>
            <w:tcW w:w="5528" w:type="dxa"/>
            <w:gridSpan w:val="2"/>
            <w:vAlign w:val="center"/>
          </w:tcPr>
          <w:p w:rsidR="00EB6F42" w:rsidRPr="00AF202F" w:rsidRDefault="00EB6F42" w:rsidP="006A440A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财政资金配套方式和承受能力是否科学合理；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其他部门是否有类似项目资金重复投入；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财政资金支持方式是否科学合理。</w:t>
            </w:r>
          </w:p>
        </w:tc>
        <w:tc>
          <w:tcPr>
            <w:tcW w:w="1128" w:type="dxa"/>
            <w:vAlign w:val="center"/>
          </w:tcPr>
          <w:p w:rsidR="00EB6F42" w:rsidRPr="00AF202F" w:rsidRDefault="00EB6F42" w:rsidP="006A440A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</w:tr>
    </w:tbl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u w:val="single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4.评估内容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（1）立项必要性。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1）该项目依据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XX、XX、XX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等政策，项目立项依据充分，与政策相符，项目实施所依据的政策与其它政策无重叠。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lastRenderedPageBreak/>
        <w:t>2）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三河市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项目单位名称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履行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贯彻落实关于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部门职责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项目内容与三河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项目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  <w:lang w:val="zh-TW"/>
        </w:rPr>
        <w:t>单位名称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的职责相符。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3）与需求基本相符。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该项目的</w:t>
      </w:r>
      <w:r>
        <w:rPr>
          <w:rFonts w:eastAsia="仿宋_GB2312" w:hint="eastAsia"/>
          <w:color w:val="000000"/>
          <w:kern w:val="0"/>
          <w:sz w:val="32"/>
          <w:szCs w:val="32"/>
          <w:lang w:val="zh-CN"/>
        </w:rPr>
        <w:t>服务对象、受益对象明确，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项目单位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提供了/未能提供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体现需求的调研报告，针对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调查，明确了项目管理的举措，与需求基本相关。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（2）绩效目标合理性。</w:t>
      </w:r>
    </w:p>
    <w:p w:rsidR="00B91850" w:rsidRDefault="00B91850" w:rsidP="00B91850">
      <w:pPr>
        <w:pStyle w:val="a4"/>
        <w:spacing w:line="580" w:lineRule="exact"/>
        <w:ind w:left="0"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该项目设定的绩效目标为：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同步绩效目标表内的目标和实施方案、可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报告等文档内的目标内容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1）明确性。项目绩效目标基本明确，设定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细化/未能细化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，阐述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清晰/未能清晰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如，效果指标不具体。应进一步完善和细化项目绩效目标，使之更加明确和具体，成为项目实施的指引。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2）合理性。如，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具备/未见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项目可行性论证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现有目标设定的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合理/缺少评判的依据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（3）方案的有效性。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项目单位就本项目的内容和实施步骤、计划制定了项目实施方案，实施方案基本有效。从方案的内容看，对于如何组织实施部分的阐述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具体/不具体，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对于项目执行可能遇到的风险和控制措施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明确/不明确，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相关内容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细化/缺乏细化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阐述所设立的目标可以实现，保证项目实现目标的具体措施和手段，风险控制措施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清晰/尚不清晰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（4）投入的经济性。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通过本项目的实施对于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促进XX发展发挥了积极作用，取得了一定成效，具有一定的经济效益。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lastRenderedPageBreak/>
        <w:t>项目成本控制措施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明确/尚不明确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可/无法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有效控制项目预算。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（5）筹资合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性。</w:t>
      </w:r>
    </w:p>
    <w:p w:rsidR="00B91850" w:rsidRDefault="00B91850" w:rsidP="00B91850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本项目立项依据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文件，项目内容为部门履职，财权与事权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一致/不一致（审核项目事权和财权是否是一致），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资金投入符合财政资金使用的范围，筹资合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473390" w:rsidRPr="00AF202F" w:rsidRDefault="00473390" w:rsidP="00473390">
      <w:pPr>
        <w:spacing w:line="580" w:lineRule="exac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AF20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</w:t>
      </w:r>
      <w:r w:rsidR="005123DB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</w:t>
      </w:r>
      <w:r w:rsidRPr="00AF20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）预算调整</w:t>
      </w:r>
    </w:p>
    <w:p w:rsidR="00473390" w:rsidRDefault="00473390" w:rsidP="00473390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AF20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 该项目后续无预算调整。</w:t>
      </w:r>
    </w:p>
    <w:p w:rsidR="002B4FAD" w:rsidRDefault="002B4FAD" w:rsidP="00B91850">
      <w:pPr>
        <w:overflowPunct w:val="0"/>
        <w:autoSpaceDE w:val="0"/>
        <w:autoSpaceDN w:val="0"/>
        <w:adjustRightInd w:val="0"/>
        <w:spacing w:line="600" w:lineRule="atLeast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（三）目标修订</w:t>
      </w:r>
    </w:p>
    <w:p w:rsidR="005123DB" w:rsidRDefault="005123DB" w:rsidP="005123DB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1.完整性</w:t>
      </w:r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（1）规范完整性。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绩效目标填报格式规范，内容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无/有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缺项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和错项。</w:t>
      </w:r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（2）明确清晰性。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绩效目标填报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指标值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内容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依据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明确、准确/尚不明确/尚不准确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5123DB" w:rsidRDefault="005123DB" w:rsidP="005123DB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  <w:lang w:val="zh-TW"/>
        </w:rPr>
      </w:pPr>
      <w:r>
        <w:rPr>
          <w:rFonts w:eastAsia="仿宋_GB2312" w:hint="eastAsia"/>
          <w:color w:val="000000"/>
          <w:kern w:val="0"/>
          <w:lang w:val="zh-TW"/>
        </w:rPr>
        <w:t>2.</w:t>
      </w:r>
      <w:proofErr w:type="spellStart"/>
      <w:r>
        <w:rPr>
          <w:rFonts w:eastAsia="仿宋_GB2312" w:hint="eastAsia"/>
          <w:color w:val="000000"/>
          <w:kern w:val="0"/>
          <w:lang w:val="zh-TW"/>
        </w:rPr>
        <w:t>相关性</w:t>
      </w:r>
      <w:proofErr w:type="spellEnd"/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（1）目标相关性。总体目标符合国家法律法规、国民经济和社会发展规划要求，与三河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市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项目</w:t>
      </w:r>
      <w:proofErr w:type="gramEnd"/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单位名称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职能、发展规划和工作计划相关。</w:t>
      </w:r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（2） 指标科学性。社会效益、可持续性等效益指标描述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贴切/不贴切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5123DB" w:rsidRDefault="005123DB" w:rsidP="005123DB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  <w:lang w:val="zh-TW"/>
        </w:rPr>
      </w:pPr>
      <w:r>
        <w:rPr>
          <w:rFonts w:eastAsia="仿宋_GB2312" w:hint="eastAsia"/>
          <w:color w:val="000000"/>
          <w:kern w:val="0"/>
          <w:lang w:val="zh-TW"/>
        </w:rPr>
        <w:t>3.</w:t>
      </w:r>
      <w:proofErr w:type="spellStart"/>
      <w:r>
        <w:rPr>
          <w:rFonts w:eastAsia="仿宋_GB2312" w:hint="eastAsia"/>
          <w:color w:val="000000"/>
          <w:kern w:val="0"/>
          <w:lang w:val="zh-TW"/>
        </w:rPr>
        <w:t>适当性</w:t>
      </w:r>
      <w:proofErr w:type="spellEnd"/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（1）绩效合理性。项目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具备/无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可行性论证报告，现有目标设定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合理/缺少评判的依据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。</w:t>
      </w:r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lastRenderedPageBreak/>
        <w:t>（2）资金匹配性。根据项目内容，绩效目标与项目资金量、使用方向匹配。</w:t>
      </w:r>
    </w:p>
    <w:p w:rsidR="005123DB" w:rsidRDefault="005123DB" w:rsidP="005123DB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  <w:lang w:val="zh-TW"/>
        </w:rPr>
      </w:pPr>
      <w:r>
        <w:rPr>
          <w:rFonts w:eastAsia="仿宋_GB2312" w:hint="eastAsia"/>
          <w:color w:val="000000"/>
          <w:kern w:val="0"/>
          <w:lang w:val="zh-TW"/>
        </w:rPr>
        <w:t>4.</w:t>
      </w:r>
      <w:proofErr w:type="spellStart"/>
      <w:r>
        <w:rPr>
          <w:rFonts w:eastAsia="仿宋_GB2312" w:hint="eastAsia"/>
          <w:color w:val="000000"/>
          <w:kern w:val="0"/>
          <w:lang w:val="zh-TW"/>
        </w:rPr>
        <w:t>可行性</w:t>
      </w:r>
      <w:proofErr w:type="spellEnd"/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（1）实现可能性。该项目经过了对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调查，明确了未来项目管理的举措，与需求基本相关。</w:t>
      </w:r>
    </w:p>
    <w:p w:rsidR="005123DB" w:rsidRDefault="005123DB" w:rsidP="005123DB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（2）条件充分性。该项目设立了项目组织架构，并制定了实施方案。具有实施完善的充分性条件。</w:t>
      </w:r>
    </w:p>
    <w:p w:rsidR="00A15514" w:rsidRDefault="00A15514" w:rsidP="00A15514">
      <w:pPr>
        <w:spacing w:line="588" w:lineRule="exact"/>
        <w:jc w:val="left"/>
        <w:rPr>
          <w:rFonts w:ascii="华文细黑" w:eastAsia="华文细黑" w:hAnsi="华文细黑"/>
          <w:color w:val="FF0000"/>
          <w:sz w:val="28"/>
        </w:rPr>
      </w:pPr>
      <w:r>
        <w:rPr>
          <w:rFonts w:ascii="华文细黑" w:eastAsia="华文细黑" w:hAnsi="华文细黑" w:hint="eastAsia"/>
          <w:sz w:val="28"/>
        </w:rPr>
        <w:t>附表二：</w:t>
      </w:r>
      <w:r>
        <w:rPr>
          <w:rFonts w:ascii="华文细黑" w:eastAsia="华文细黑" w:hAnsi="华文细黑" w:hint="eastAsia"/>
          <w:color w:val="FF0000"/>
          <w:sz w:val="28"/>
        </w:rPr>
        <w:t>项目绩效目标申报表</w:t>
      </w:r>
    </w:p>
    <w:tbl>
      <w:tblPr>
        <w:tblpPr w:leftFromText="180" w:rightFromText="180" w:vertAnchor="page" w:horzAnchor="page" w:tblpX="809" w:tblpY="142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065"/>
        <w:gridCol w:w="1095"/>
        <w:gridCol w:w="1035"/>
        <w:gridCol w:w="990"/>
        <w:gridCol w:w="765"/>
        <w:gridCol w:w="750"/>
        <w:gridCol w:w="900"/>
        <w:gridCol w:w="900"/>
        <w:gridCol w:w="900"/>
        <w:gridCol w:w="900"/>
      </w:tblGrid>
      <w:tr w:rsidR="00A15514" w:rsidTr="00F31B49">
        <w:trPr>
          <w:trHeight w:val="559"/>
        </w:trPr>
        <w:tc>
          <w:tcPr>
            <w:tcW w:w="103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lastRenderedPageBreak/>
              <w:t>绩效目标申报表</w:t>
            </w:r>
          </w:p>
        </w:tc>
      </w:tr>
      <w:tr w:rsidR="00A15514" w:rsidTr="00F31B49">
        <w:trPr>
          <w:trHeight w:val="34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项目负责人及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联系电话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实施单位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资金情况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（万元）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年度资金总额：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当年资金支出计划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（累计进度%）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3月底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6月底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9月底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12月底</w:t>
            </w: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其他资金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7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项目实施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计划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7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资金用途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7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目标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7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年度绩效目标</w:t>
            </w: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462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标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绩效指标描述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指标值确定依据</w:t>
            </w:r>
          </w:p>
        </w:tc>
      </w:tr>
      <w:tr w:rsidR="00A15514" w:rsidTr="00F31B49">
        <w:trPr>
          <w:trHeight w:val="4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符号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值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单位（文字描述）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15514" w:rsidTr="00F31B49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15514" w:rsidRDefault="00A15514" w:rsidP="00F31B4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15514" w:rsidRDefault="00A15514" w:rsidP="00A15514">
      <w:pPr>
        <w:spacing w:line="588" w:lineRule="exact"/>
        <w:jc w:val="left"/>
        <w:rPr>
          <w:rFonts w:ascii="华文细黑" w:eastAsia="华文细黑" w:hAnsi="华文细黑" w:hint="eastAsia"/>
          <w:sz w:val="28"/>
        </w:rPr>
      </w:pPr>
    </w:p>
    <w:p w:rsidR="00074B59" w:rsidRPr="00AF202F" w:rsidRDefault="00074B59" w:rsidP="00074B59">
      <w:pPr>
        <w:overflowPunct w:val="0"/>
        <w:autoSpaceDE w:val="0"/>
        <w:autoSpaceDN w:val="0"/>
        <w:adjustRightInd w:val="0"/>
        <w:spacing w:line="600" w:lineRule="atLeast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 w:rsidRPr="00AF202F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lastRenderedPageBreak/>
        <w:t>（四）评估结果及计分方法</w:t>
      </w:r>
    </w:p>
    <w:p w:rsidR="009B6F9C" w:rsidRDefault="009B6F9C" w:rsidP="009B6F9C">
      <w:pPr>
        <w:spacing w:line="360" w:lineRule="auto"/>
        <w:ind w:firstLineChars="221" w:firstLine="707"/>
        <w:rPr>
          <w:rFonts w:ascii="仿宋_GB2312" w:eastAsia="PMingLiU" w:hAnsi="仿宋_GB2312" w:cs="仿宋_GB2312"/>
          <w:kern w:val="0"/>
          <w:sz w:val="32"/>
          <w:szCs w:val="32"/>
          <w:lang w:val="zh-TW" w:eastAsia="zh-TW"/>
        </w:rPr>
      </w:pP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评估结果（绩效评级）划分为四个等次，“优”等次：90分（含）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-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100分、“良”等次：80分（含）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-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90分、“中”等次：60分（含）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-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80分、“差”等次：60分以下。评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分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结果为“优”（予以支持），“良”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和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“中”（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部分</w:t>
      </w:r>
      <w:r w:rsidRPr="00AF202F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支持），“差”（不予支持）。</w:t>
      </w:r>
    </w:p>
    <w:p w:rsidR="00A52154" w:rsidRDefault="00A52154" w:rsidP="00A52154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四、评分结果及预算调整</w:t>
      </w:r>
    </w:p>
    <w:p w:rsidR="00A52154" w:rsidRDefault="00A52154" w:rsidP="00A52154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bookmarkStart w:id="14" w:name="_Toc42847687"/>
      <w:r>
        <w:rPr>
          <w:rFonts w:eastAsia="仿宋_GB2312" w:hint="eastAsia"/>
          <w:color w:val="000000"/>
          <w:kern w:val="0"/>
        </w:rPr>
        <w:t>（</w:t>
      </w:r>
      <w:proofErr w:type="spellStart"/>
      <w:r>
        <w:rPr>
          <w:rFonts w:eastAsia="仿宋_GB2312" w:hint="eastAsia"/>
          <w:color w:val="000000"/>
          <w:kern w:val="0"/>
        </w:rPr>
        <w:t>一）综合评分</w:t>
      </w:r>
      <w:bookmarkEnd w:id="14"/>
      <w:proofErr w:type="spellEnd"/>
    </w:p>
    <w:p w:rsidR="00A52154" w:rsidRDefault="00A52154" w:rsidP="00A52154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仿宋_GB2312" w:eastAsia="PMingLiU"/>
          <w:sz w:val="32"/>
          <w:szCs w:val="32"/>
          <w:lang w:val="zh-TW" w:eastAsia="zh-TW"/>
        </w:rPr>
      </w:pPr>
      <w:r w:rsidRPr="00A15514">
        <w:rPr>
          <w:rFonts w:ascii="仿宋_GB2312" w:eastAsia="仿宋_GB2312" w:hint="eastAsia"/>
          <w:sz w:val="32"/>
          <w:szCs w:val="32"/>
          <w:lang w:val="zh-TW"/>
        </w:rPr>
        <w:t>1.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该项目综合评估得分为</w:t>
      </w:r>
      <w:r w:rsidRPr="00A15514">
        <w:rPr>
          <w:rFonts w:ascii="仿宋_GB2312" w:eastAsia="仿宋_GB2312" w:hint="eastAsia"/>
          <w:b/>
          <w:bCs/>
          <w:color w:val="FF0000"/>
          <w:sz w:val="32"/>
          <w:szCs w:val="32"/>
        </w:rPr>
        <w:t>XX</w:t>
      </w:r>
      <w:r w:rsidRPr="00A15514">
        <w:rPr>
          <w:rFonts w:ascii="仿宋_GB2312" w:eastAsia="仿宋_GB2312" w:hint="eastAsia"/>
          <w:b/>
          <w:bCs/>
          <w:sz w:val="32"/>
          <w:szCs w:val="32"/>
          <w:lang w:val="zh-TW" w:eastAsia="zh-TW"/>
        </w:rPr>
        <w:t>分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，</w:t>
      </w:r>
      <w:r w:rsidRPr="00A15514">
        <w:rPr>
          <w:rFonts w:ascii="仿宋_GB2312" w:eastAsia="仿宋_GB2312" w:hint="eastAsia"/>
          <w:sz w:val="32"/>
          <w:szCs w:val="32"/>
          <w:lang w:val="zh-TW"/>
        </w:rPr>
        <w:t>其中：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“立项必要性”</w:t>
      </w:r>
      <w:r w:rsidRPr="00A15514">
        <w:rPr>
          <w:rFonts w:ascii="仿宋_GB2312" w:eastAsia="仿宋_GB2312" w:hint="eastAsia"/>
          <w:color w:val="FF0000"/>
          <w:sz w:val="32"/>
          <w:szCs w:val="32"/>
          <w:lang w:val="zh-TW"/>
        </w:rPr>
        <w:t xml:space="preserve"> XX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分、“投入经济性”</w:t>
      </w:r>
      <w:r w:rsidRPr="00A15514">
        <w:rPr>
          <w:rFonts w:ascii="仿宋_GB2312" w:eastAsia="仿宋_GB2312" w:hint="eastAsia"/>
          <w:color w:val="FF0000"/>
          <w:sz w:val="32"/>
          <w:szCs w:val="32"/>
          <w:lang w:val="zh-TW"/>
        </w:rPr>
        <w:t>XX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分、“绩效目标合理性”</w:t>
      </w:r>
      <w:r w:rsidRPr="00A15514">
        <w:rPr>
          <w:rFonts w:ascii="仿宋_GB2312" w:eastAsia="仿宋_GB2312" w:hint="eastAsia"/>
          <w:color w:val="FF0000"/>
          <w:sz w:val="32"/>
          <w:szCs w:val="32"/>
          <w:lang w:val="zh-TW"/>
        </w:rPr>
        <w:t xml:space="preserve"> XX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分、“实施方案有效性”</w:t>
      </w:r>
      <w:r w:rsidRPr="00A15514">
        <w:rPr>
          <w:rFonts w:ascii="仿宋_GB2312" w:eastAsia="仿宋_GB2312" w:hint="eastAsia"/>
          <w:color w:val="FF0000"/>
          <w:sz w:val="32"/>
          <w:szCs w:val="32"/>
          <w:lang w:val="zh-TW"/>
        </w:rPr>
        <w:t xml:space="preserve"> XX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分、“筹资合规性”</w:t>
      </w:r>
      <w:r w:rsidRPr="00A15514">
        <w:rPr>
          <w:rFonts w:ascii="仿宋_GB2312" w:eastAsia="仿宋_GB2312" w:hint="eastAsia"/>
          <w:color w:val="FF0000"/>
          <w:sz w:val="32"/>
          <w:szCs w:val="32"/>
          <w:lang w:val="zh-TW"/>
        </w:rPr>
        <w:t xml:space="preserve"> XX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分。评级</w:t>
      </w:r>
      <w:r w:rsidRPr="00A15514">
        <w:rPr>
          <w:rFonts w:ascii="仿宋_GB2312" w:eastAsia="仿宋_GB2312" w:hint="eastAsia"/>
          <w:b/>
          <w:bCs/>
          <w:sz w:val="32"/>
          <w:szCs w:val="32"/>
        </w:rPr>
        <w:t>“</w:t>
      </w:r>
      <w:r w:rsidRPr="00A15514">
        <w:rPr>
          <w:rFonts w:ascii="仿宋_GB2312" w:eastAsia="仿宋_GB2312" w:hint="eastAsia"/>
          <w:b/>
          <w:bCs/>
          <w:color w:val="FF0000"/>
          <w:sz w:val="32"/>
          <w:szCs w:val="32"/>
        </w:rPr>
        <w:t>优/良/中/差</w:t>
      </w:r>
      <w:r w:rsidRPr="00A15514">
        <w:rPr>
          <w:rFonts w:ascii="仿宋_GB2312" w:eastAsia="仿宋_GB2312" w:hint="eastAsia"/>
          <w:b/>
          <w:bCs/>
          <w:sz w:val="32"/>
          <w:szCs w:val="32"/>
        </w:rPr>
        <w:t>”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，评估意见为</w:t>
      </w:r>
      <w:r w:rsidRPr="00A15514">
        <w:rPr>
          <w:rFonts w:ascii="仿宋_GB2312" w:eastAsia="仿宋_GB2312" w:hint="eastAsia"/>
          <w:b/>
          <w:sz w:val="32"/>
          <w:szCs w:val="32"/>
          <w:lang w:val="zh-TW"/>
        </w:rPr>
        <w:t>“</w:t>
      </w:r>
      <w:r w:rsidRPr="00A15514">
        <w:rPr>
          <w:rFonts w:ascii="仿宋_GB2312" w:eastAsia="仿宋_GB2312" w:hint="eastAsia"/>
          <w:b/>
          <w:bCs/>
          <w:color w:val="FF0000"/>
          <w:sz w:val="32"/>
          <w:szCs w:val="32"/>
          <w:lang w:val="zh-TW"/>
        </w:rPr>
        <w:t>予以支持/部分支持/不予支持</w:t>
      </w:r>
      <w:r w:rsidRPr="00A15514">
        <w:rPr>
          <w:rFonts w:ascii="仿宋_GB2312" w:eastAsia="仿宋_GB2312" w:hint="eastAsia"/>
          <w:b/>
          <w:bCs/>
          <w:sz w:val="32"/>
          <w:szCs w:val="32"/>
          <w:lang w:val="zh-TW"/>
        </w:rPr>
        <w:t>”</w:t>
      </w:r>
      <w:r w:rsidRPr="00A15514">
        <w:rPr>
          <w:rFonts w:ascii="仿宋_GB2312" w:eastAsia="仿宋_GB2312" w:hint="eastAsia"/>
          <w:sz w:val="32"/>
          <w:szCs w:val="32"/>
          <w:lang w:val="zh-TW" w:eastAsia="zh-TW"/>
        </w:rPr>
        <w:t>。</w:t>
      </w:r>
    </w:p>
    <w:p w:rsidR="00A15514" w:rsidRPr="00A15514" w:rsidRDefault="00A15514" w:rsidP="00A15514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rPr>
          <w:rFonts w:ascii="仿宋_GB2312" w:eastAsia="PMingLiU" w:hAnsi="楷体_GB2312" w:cs="楷体_GB2312" w:hint="eastAsia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/>
        </w:rPr>
        <w:t>附表三：评分表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6"/>
        <w:gridCol w:w="976"/>
        <w:gridCol w:w="4946"/>
        <w:gridCol w:w="16"/>
        <w:gridCol w:w="976"/>
        <w:gridCol w:w="16"/>
      </w:tblGrid>
      <w:tr w:rsidR="00AF202F" w:rsidRPr="00AF202F" w:rsidTr="004241C1">
        <w:trPr>
          <w:gridAfter w:val="1"/>
          <w:wAfter w:w="16" w:type="dxa"/>
        </w:trPr>
        <w:tc>
          <w:tcPr>
            <w:tcW w:w="846" w:type="dxa"/>
            <w:vAlign w:val="center"/>
          </w:tcPr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一级</w:t>
            </w:r>
          </w:p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指标</w:t>
            </w:r>
          </w:p>
        </w:tc>
        <w:tc>
          <w:tcPr>
            <w:tcW w:w="1575" w:type="dxa"/>
            <w:gridSpan w:val="2"/>
          </w:tcPr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二级</w:t>
            </w:r>
          </w:p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指标</w:t>
            </w:r>
          </w:p>
        </w:tc>
        <w:tc>
          <w:tcPr>
            <w:tcW w:w="976" w:type="dxa"/>
          </w:tcPr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分值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评估要点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6A440A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得分</w:t>
            </w:r>
          </w:p>
        </w:tc>
      </w:tr>
      <w:tr w:rsidR="00AF202F" w:rsidRPr="00AF202F" w:rsidTr="004241C1">
        <w:trPr>
          <w:gridAfter w:val="1"/>
          <w:wAfter w:w="16" w:type="dxa"/>
          <w:trHeight w:val="732"/>
        </w:trPr>
        <w:tc>
          <w:tcPr>
            <w:tcW w:w="846" w:type="dxa"/>
            <w:vMerge w:val="restart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立项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必要性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（20）</w:t>
            </w: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政策相关性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是否与国家、河北省、廊坊市、三河市、相关行业宏观政策相关。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516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职能相关性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是否与主管部门职能、规划及当年重点工作相关。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672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需求相关性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是否具有现实需求，需求是否迫切；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是否有可替代性；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是否有确定的服务对象或受益对象。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496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财政投入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相关性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是否具有公共性，是否属于公共财政支持范围。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338"/>
        </w:trPr>
        <w:tc>
          <w:tcPr>
            <w:tcW w:w="846" w:type="dxa"/>
            <w:vMerge w:val="restart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合理性（20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lastRenderedPageBreak/>
              <w:t>）</w:t>
            </w: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lastRenderedPageBreak/>
              <w:t>目标明确性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绩效目标设定是否明确；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与部门长期规划目标、年度工作目标是否一致；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与项目主要工作内容是否高度相关；④项目受益群体定位是否准确。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目标合理性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绩效目标与现实需求是否匹配；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lastRenderedPageBreak/>
              <w:t>标是否具有一定的前瞻性和挑战性；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预期绩效目标是否可持续。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目标细化量化程度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是否将项目绩效目标细化分解为具体的绩效指标；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绩效指标是否细化、量化，指标是否合理、可考核。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目标与项目匹配度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5</w:t>
            </w:r>
          </w:p>
        </w:tc>
        <w:tc>
          <w:tcPr>
            <w:tcW w:w="4946" w:type="dxa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绩效目标与项目预计解决的问题是否匹配；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是否与计划期内的任务数或计划数相对应；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是否与预算金额相匹配。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1370"/>
        </w:trPr>
        <w:tc>
          <w:tcPr>
            <w:tcW w:w="846" w:type="dxa"/>
            <w:vMerge w:val="restart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实施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方案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可行性（20）</w:t>
            </w: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前期筹备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完整性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  <w:tc>
          <w:tcPr>
            <w:tcW w:w="4946" w:type="dxa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项目申报、审批、调整及项目资金申请、审批、拨付等方面已履行或计划履行的程序是否规范；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项目组织机构是否健全、职责分工是否明确、项目人员条件是否与项目有关并得以有效保障。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gridAfter w:val="1"/>
          <w:wAfter w:w="16" w:type="dxa"/>
          <w:trHeight w:val="1741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实施计划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可行性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46" w:type="dxa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项目内容是否明确、具体，与绩效目标是否匹配；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项目技术路线是否完整、先进、可行、合理，与项目内容及绩效目标是否匹配；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项目组织、进度安排是否合理；④与项目有关的基础设施条件是否能够得以有效保障。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5D03A5" w:rsidRPr="00AF202F" w:rsidTr="004241C1">
        <w:trPr>
          <w:gridAfter w:val="1"/>
          <w:wAfter w:w="16" w:type="dxa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管理机制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健全性</w:t>
            </w:r>
          </w:p>
        </w:tc>
        <w:tc>
          <w:tcPr>
            <w:tcW w:w="976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46" w:type="dxa"/>
          </w:tcPr>
          <w:p w:rsidR="005D03A5" w:rsidRPr="00AF202F" w:rsidRDefault="005D03A5" w:rsidP="005D03A5">
            <w:pPr>
              <w:jc w:val="left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业务管理制度、技术规程、标准是否健全、完善，以前年度业务制度执行，相关业务方面问题是否得到有效解决并配有相应的保障措施；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项目执行过程是否设立管控措施、机制等，相关措施、机制是否能够保证项目顺利实施。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912"/>
        </w:trPr>
        <w:tc>
          <w:tcPr>
            <w:tcW w:w="846" w:type="dxa"/>
            <w:vMerge w:val="restart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经济型（20）</w:t>
            </w: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预算编制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科学性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预算编制是否经过科学论证；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预算额度测算依据是否充分。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1355"/>
        </w:trPr>
        <w:tc>
          <w:tcPr>
            <w:tcW w:w="846" w:type="dxa"/>
            <w:vMerge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投入与产出匹配度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投入结构是否合理，投入资源及成本是否与工作任务相匹配；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投入资源及成本是否与预期产出及效果相匹配；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其他渠道投入是否充分。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837"/>
        </w:trPr>
        <w:tc>
          <w:tcPr>
            <w:tcW w:w="846" w:type="dxa"/>
            <w:vMerge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成本控制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有效性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项目是否采取相关成本控制措施；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成本控制措施是否有效。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1370"/>
        </w:trPr>
        <w:tc>
          <w:tcPr>
            <w:tcW w:w="846" w:type="dxa"/>
            <w:vMerge w:val="restart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筹资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</w:t>
            </w:r>
            <w:proofErr w:type="gramStart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规</w:t>
            </w:r>
            <w:proofErr w:type="gramEnd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性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（20）</w:t>
            </w: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合</w:t>
            </w:r>
            <w:proofErr w:type="gramStart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规</w:t>
            </w:r>
            <w:proofErr w:type="gramEnd"/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性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资金来源渠道是否符合相关规定；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资金筹措程序是否科学规范，是否经过相关论证，论证资料是否齐全；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资金筹措是否体现权责对等，财权和事权是否匹配。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777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筹资风险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可控性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对筹资风险认识是否全面；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是否针对预期风险设定应对措施；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应对措施是否可行、有效。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1188"/>
        </w:trPr>
        <w:tc>
          <w:tcPr>
            <w:tcW w:w="846" w:type="dxa"/>
            <w:vMerge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财政投入</w:t>
            </w:r>
          </w:p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能力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 w:rsidR="005D03A5" w:rsidRPr="00AF202F" w:rsidRDefault="005D03A5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1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财政资金配套方式和承受能力是否科学合理；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2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其他部门是否有类似项目资金重复投入；</w:t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sym w:font="Wingdings" w:char="F083"/>
            </w: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财政资金支持方式是否科学合理。</w:t>
            </w:r>
          </w:p>
        </w:tc>
        <w:tc>
          <w:tcPr>
            <w:tcW w:w="992" w:type="dxa"/>
            <w:gridSpan w:val="2"/>
            <w:vAlign w:val="center"/>
          </w:tcPr>
          <w:p w:rsidR="005D03A5" w:rsidRPr="00AF202F" w:rsidRDefault="005D03A5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  <w:tr w:rsidR="00AF202F" w:rsidRPr="00AF202F" w:rsidTr="004241C1">
        <w:trPr>
          <w:trHeight w:val="457"/>
        </w:trPr>
        <w:tc>
          <w:tcPr>
            <w:tcW w:w="2405" w:type="dxa"/>
            <w:gridSpan w:val="2"/>
          </w:tcPr>
          <w:p w:rsidR="00B41C81" w:rsidRPr="00AF202F" w:rsidRDefault="00B41C81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lastRenderedPageBreak/>
              <w:t>总分</w:t>
            </w:r>
          </w:p>
        </w:tc>
        <w:tc>
          <w:tcPr>
            <w:tcW w:w="992" w:type="dxa"/>
            <w:gridSpan w:val="2"/>
            <w:vAlign w:val="center"/>
          </w:tcPr>
          <w:p w:rsidR="00B41C81" w:rsidRPr="00AF202F" w:rsidRDefault="00B41C81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  <w:r w:rsidRPr="00AF202F">
              <w:rPr>
                <w:rFonts w:ascii="仿宋_GB2312" w:eastAsia="仿宋_GB2312" w:hAnsi="仿宋_GB2312" w:hint="eastAsia"/>
                <w:sz w:val="24"/>
                <w:szCs w:val="30"/>
              </w:rPr>
              <w:t>1</w:t>
            </w:r>
            <w:r w:rsidRPr="00AF202F">
              <w:rPr>
                <w:rFonts w:ascii="仿宋_GB2312" w:eastAsia="仿宋_GB2312" w:hAnsi="仿宋_GB2312"/>
                <w:sz w:val="24"/>
                <w:szCs w:val="30"/>
              </w:rPr>
              <w:t>00</w:t>
            </w:r>
          </w:p>
        </w:tc>
        <w:tc>
          <w:tcPr>
            <w:tcW w:w="4962" w:type="dxa"/>
            <w:gridSpan w:val="2"/>
            <w:vAlign w:val="center"/>
          </w:tcPr>
          <w:p w:rsidR="00B41C81" w:rsidRPr="00AF202F" w:rsidRDefault="00B41C81" w:rsidP="005D03A5">
            <w:pPr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1C81" w:rsidRPr="00AF202F" w:rsidRDefault="00B41C81" w:rsidP="005D03A5">
            <w:pPr>
              <w:jc w:val="center"/>
              <w:rPr>
                <w:rFonts w:ascii="仿宋_GB2312" w:eastAsia="仿宋_GB2312" w:hAnsi="仿宋_GB2312"/>
                <w:sz w:val="24"/>
                <w:szCs w:val="30"/>
              </w:rPr>
            </w:pPr>
          </w:p>
        </w:tc>
      </w:tr>
    </w:tbl>
    <w:p w:rsidR="00A52154" w:rsidRDefault="00A52154" w:rsidP="00A52154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bookmarkStart w:id="15" w:name="_Toc42847688"/>
      <w:r>
        <w:rPr>
          <w:rFonts w:eastAsia="仿宋_GB2312" w:hint="eastAsia"/>
          <w:color w:val="000000"/>
          <w:kern w:val="0"/>
        </w:rPr>
        <w:t>（</w:t>
      </w:r>
      <w:proofErr w:type="spellStart"/>
      <w:r>
        <w:rPr>
          <w:rFonts w:eastAsia="仿宋_GB2312" w:hint="eastAsia"/>
          <w:color w:val="000000"/>
          <w:kern w:val="0"/>
        </w:rPr>
        <w:t>二）预算调整</w:t>
      </w:r>
      <w:bookmarkEnd w:id="15"/>
      <w:proofErr w:type="spellEnd"/>
    </w:p>
    <w:p w:rsidR="00A52154" w:rsidRDefault="00A52154" w:rsidP="00A52154">
      <w:pPr>
        <w:overflowPunct w:val="0"/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bCs/>
          <w:color w:val="FF0000"/>
          <w:kern w:val="0"/>
          <w:sz w:val="32"/>
          <w:szCs w:val="32"/>
        </w:rPr>
      </w:pPr>
      <w:r>
        <w:rPr>
          <w:rFonts w:eastAsia="仿宋_GB2312" w:hint="eastAsia"/>
          <w:bCs/>
          <w:color w:val="FF0000"/>
          <w:kern w:val="0"/>
          <w:sz w:val="32"/>
          <w:szCs w:val="32"/>
        </w:rPr>
        <w:t>该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项目后续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有无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 w:eastAsia="zh-TW"/>
        </w:rPr>
        <w:t>预算调整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。</w:t>
      </w:r>
    </w:p>
    <w:p w:rsidR="00A068ED" w:rsidRDefault="00A068ED" w:rsidP="00A068ED">
      <w:pPr>
        <w:overflowPunct w:val="0"/>
        <w:autoSpaceDE w:val="0"/>
        <w:autoSpaceDN w:val="0"/>
        <w:adjustRightInd w:val="0"/>
        <w:spacing w:line="600" w:lineRule="atLeas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五、评估结论</w:t>
      </w:r>
    </w:p>
    <w:p w:rsidR="00A068ED" w:rsidRDefault="00A068ED" w:rsidP="00A068ED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bookmarkStart w:id="16" w:name="_Toc42847690"/>
      <w:r>
        <w:rPr>
          <w:rFonts w:eastAsia="仿宋_GB2312" w:hint="eastAsia"/>
          <w:color w:val="000000"/>
          <w:kern w:val="0"/>
        </w:rPr>
        <w:t>（</w:t>
      </w:r>
      <w:proofErr w:type="spellStart"/>
      <w:r>
        <w:rPr>
          <w:rFonts w:eastAsia="仿宋_GB2312" w:hint="eastAsia"/>
          <w:color w:val="000000"/>
          <w:kern w:val="0"/>
        </w:rPr>
        <w:t>一）主要的经验及做法</w:t>
      </w:r>
      <w:bookmarkEnd w:id="16"/>
      <w:proofErr w:type="spellEnd"/>
    </w:p>
    <w:p w:rsidR="00A068ED" w:rsidRDefault="00A068ED" w:rsidP="00A068ED">
      <w:pPr>
        <w:spacing w:line="584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  <w:lang w:val="zh-TW"/>
        </w:rPr>
        <w:t>在摘要内容基础上详细描述。</w:t>
      </w:r>
    </w:p>
    <w:p w:rsidR="00A068ED" w:rsidRDefault="00A068ED" w:rsidP="00A068ED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bookmarkStart w:id="17" w:name="_Toc42847691"/>
      <w:r>
        <w:rPr>
          <w:rFonts w:eastAsia="仿宋_GB2312" w:hint="eastAsia"/>
          <w:color w:val="000000"/>
          <w:kern w:val="0"/>
        </w:rPr>
        <w:t>（</w:t>
      </w:r>
      <w:proofErr w:type="spellStart"/>
      <w:r>
        <w:rPr>
          <w:rFonts w:eastAsia="仿宋_GB2312" w:hint="eastAsia"/>
          <w:color w:val="000000"/>
          <w:kern w:val="0"/>
        </w:rPr>
        <w:t>二）存在的问题与不足</w:t>
      </w:r>
      <w:bookmarkEnd w:id="17"/>
      <w:proofErr w:type="spellEnd"/>
    </w:p>
    <w:p w:rsidR="00A068ED" w:rsidRDefault="00A068ED" w:rsidP="00A068ED">
      <w:pPr>
        <w:spacing w:line="584" w:lineRule="exact"/>
        <w:ind w:firstLine="643"/>
        <w:jc w:val="left"/>
        <w:rPr>
          <w:rFonts w:ascii="楷体" w:eastAsia="楷体" w:hAnsi="楷体" w:cs="楷体"/>
          <w:b/>
          <w:bCs/>
          <w:color w:val="FF000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摘要内容基础上详细描述（根据评分表中扣分项），如：项目为延续性项目，立项依据比较充分，项目绩效目标基本明确，实施方案较清晰，投入的资金对于促进三河市XX发展具有一定的意义，具有一定的经济性，筹资合</w:t>
      </w:r>
      <w:proofErr w:type="gramStart"/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。但项目的需求分析不充分，绩效目标和指标设定不准确，实施方案的要素不完整、不具体，对于投入产生的经济性目标不明确，对资金的管控措施不明确。</w:t>
      </w:r>
    </w:p>
    <w:p w:rsidR="00A068ED" w:rsidRDefault="00A068ED" w:rsidP="00A068ED">
      <w:pPr>
        <w:pStyle w:val="2"/>
        <w:spacing w:before="0" w:after="0" w:line="580" w:lineRule="exact"/>
        <w:ind w:firstLineChars="200" w:firstLine="643"/>
        <w:rPr>
          <w:rFonts w:eastAsia="仿宋_GB2312" w:hint="eastAsia"/>
          <w:color w:val="000000"/>
          <w:kern w:val="0"/>
        </w:rPr>
      </w:pPr>
      <w:bookmarkStart w:id="18" w:name="_Toc42847692"/>
      <w:r>
        <w:rPr>
          <w:rFonts w:eastAsia="仿宋_GB2312" w:hint="eastAsia"/>
          <w:color w:val="000000"/>
          <w:kern w:val="0"/>
        </w:rPr>
        <w:t>（</w:t>
      </w:r>
      <w:proofErr w:type="spellStart"/>
      <w:r>
        <w:rPr>
          <w:rFonts w:eastAsia="仿宋_GB2312" w:hint="eastAsia"/>
          <w:color w:val="000000"/>
          <w:kern w:val="0"/>
        </w:rPr>
        <w:t>三）建议</w:t>
      </w:r>
      <w:bookmarkEnd w:id="18"/>
      <w:proofErr w:type="spellEnd"/>
    </w:p>
    <w:p w:rsidR="00A068ED" w:rsidRDefault="00A068ED" w:rsidP="00A068ED">
      <w:pPr>
        <w:rPr>
          <w:color w:val="FF0000"/>
        </w:rPr>
      </w:pPr>
      <w:r>
        <w:rPr>
          <w:rFonts w:hint="eastAsia"/>
          <w:color w:val="FF0000"/>
        </w:rPr>
        <w:t xml:space="preserve">      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val="zh-TW"/>
        </w:rPr>
        <w:t>摘要内容基础上详细描述（对应问题和不足）。</w:t>
      </w:r>
    </w:p>
    <w:p w:rsidR="00A068ED" w:rsidRPr="00A068ED" w:rsidRDefault="00A068ED" w:rsidP="00A068ED">
      <w:pPr>
        <w:overflowPunct w:val="0"/>
        <w:autoSpaceDE w:val="0"/>
        <w:autoSpaceDN w:val="0"/>
        <w:adjustRightInd w:val="0"/>
        <w:spacing w:line="600" w:lineRule="atLeast"/>
        <w:ind w:firstLineChars="200" w:firstLine="643"/>
        <w:jc w:val="left"/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</w:pPr>
    </w:p>
    <w:p w:rsidR="005B6DE0" w:rsidRPr="00AF202F" w:rsidRDefault="005B6DE0" w:rsidP="00CC29A5">
      <w:pPr>
        <w:widowControl/>
        <w:overflowPunct w:val="0"/>
        <w:spacing w:line="60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sectPr w:rsidR="005B6DE0" w:rsidRPr="00AF20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DA" w:rsidRDefault="00F45DDA" w:rsidP="00264EFD">
      <w:r>
        <w:separator/>
      </w:r>
    </w:p>
  </w:endnote>
  <w:endnote w:type="continuationSeparator" w:id="0">
    <w:p w:rsidR="00F45DDA" w:rsidRDefault="00F45DDA" w:rsidP="0026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508154"/>
      <w:docPartObj>
        <w:docPartGallery w:val="Page Numbers (Bottom of Page)"/>
        <w:docPartUnique/>
      </w:docPartObj>
    </w:sdtPr>
    <w:sdtContent>
      <w:p w:rsidR="00264EFD" w:rsidRDefault="00264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EFD">
          <w:rPr>
            <w:noProof/>
            <w:lang w:val="zh-CN"/>
          </w:rPr>
          <w:t>18</w:t>
        </w:r>
        <w:r>
          <w:fldChar w:fldCharType="end"/>
        </w:r>
      </w:p>
    </w:sdtContent>
  </w:sdt>
  <w:p w:rsidR="00264EFD" w:rsidRDefault="00264E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DA" w:rsidRDefault="00F45DDA" w:rsidP="00264EFD">
      <w:r>
        <w:separator/>
      </w:r>
    </w:p>
  </w:footnote>
  <w:footnote w:type="continuationSeparator" w:id="0">
    <w:p w:rsidR="00F45DDA" w:rsidRDefault="00F45DDA" w:rsidP="0026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5D80E"/>
    <w:multiLevelType w:val="singleLevel"/>
    <w:tmpl w:val="86A5D80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A5"/>
    <w:rsid w:val="00074B59"/>
    <w:rsid w:val="00156379"/>
    <w:rsid w:val="001634DB"/>
    <w:rsid w:val="001879BD"/>
    <w:rsid w:val="00264EFD"/>
    <w:rsid w:val="002B09C7"/>
    <w:rsid w:val="002B4FAD"/>
    <w:rsid w:val="002F7099"/>
    <w:rsid w:val="00314F50"/>
    <w:rsid w:val="003761DA"/>
    <w:rsid w:val="004241C1"/>
    <w:rsid w:val="00473390"/>
    <w:rsid w:val="005123DB"/>
    <w:rsid w:val="00575F1B"/>
    <w:rsid w:val="005B6DE0"/>
    <w:rsid w:val="005D03A5"/>
    <w:rsid w:val="005E35C4"/>
    <w:rsid w:val="00642124"/>
    <w:rsid w:val="006E7884"/>
    <w:rsid w:val="00707B3F"/>
    <w:rsid w:val="007C4BDF"/>
    <w:rsid w:val="00833B44"/>
    <w:rsid w:val="00945EE7"/>
    <w:rsid w:val="009B6F9C"/>
    <w:rsid w:val="00A068ED"/>
    <w:rsid w:val="00A111ED"/>
    <w:rsid w:val="00A15514"/>
    <w:rsid w:val="00A52154"/>
    <w:rsid w:val="00A95735"/>
    <w:rsid w:val="00AA7742"/>
    <w:rsid w:val="00AF202F"/>
    <w:rsid w:val="00B20446"/>
    <w:rsid w:val="00B41C81"/>
    <w:rsid w:val="00B72D17"/>
    <w:rsid w:val="00B81A90"/>
    <w:rsid w:val="00B91850"/>
    <w:rsid w:val="00C00231"/>
    <w:rsid w:val="00C26BDB"/>
    <w:rsid w:val="00C648FE"/>
    <w:rsid w:val="00C720C3"/>
    <w:rsid w:val="00CC29A5"/>
    <w:rsid w:val="00CF46AB"/>
    <w:rsid w:val="00DB4602"/>
    <w:rsid w:val="00E04DDC"/>
    <w:rsid w:val="00EB6F42"/>
    <w:rsid w:val="00EC206F"/>
    <w:rsid w:val="00F45DDA"/>
    <w:rsid w:val="00F6228D"/>
    <w:rsid w:val="00F96268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9769"/>
  <w15:chartTrackingRefBased/>
  <w15:docId w15:val="{7AB9414B-2AC4-4110-B68F-CB6D714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1"/>
    <w:qFormat/>
    <w:rsid w:val="005B6DE0"/>
    <w:pPr>
      <w:widowControl w:val="0"/>
      <w:spacing w:before="82"/>
      <w:ind w:left="100"/>
      <w:outlineLvl w:val="0"/>
    </w:pPr>
    <w:rPr>
      <w:rFonts w:ascii="宋体" w:eastAsia="宋体" w:hAnsi="宋体" w:cs="Times New Roman"/>
      <w:b/>
      <w:bCs/>
      <w:color w:val="000000"/>
      <w:kern w:val="0"/>
      <w:sz w:val="24"/>
      <w:szCs w:val="24"/>
      <w:u w:color="000000"/>
    </w:rPr>
  </w:style>
  <w:style w:type="paragraph" w:styleId="2">
    <w:name w:val="heading 2"/>
    <w:basedOn w:val="a"/>
    <w:next w:val="a"/>
    <w:link w:val="21"/>
    <w:uiPriority w:val="9"/>
    <w:qFormat/>
    <w:rsid w:val="005B6DE0"/>
    <w:pPr>
      <w:keepNext/>
      <w:keepLines/>
      <w:spacing w:before="260" w:after="260" w:line="416" w:lineRule="auto"/>
      <w:outlineLvl w:val="1"/>
    </w:pPr>
    <w:rPr>
      <w:rFonts w:ascii="Helvetica Neue" w:eastAsia="黑体" w:hAnsi="Helvetica Neue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5B6D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5B6D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5B6DE0"/>
    <w:rPr>
      <w:rFonts w:ascii="Helvetica Neue" w:eastAsia="黑体" w:hAnsi="Helvetica Neue" w:cs="Times New Roman"/>
      <w:b/>
      <w:bCs/>
      <w:sz w:val="32"/>
      <w:szCs w:val="32"/>
      <w:lang w:val="x-none" w:eastAsia="x-none"/>
    </w:rPr>
  </w:style>
  <w:style w:type="character" w:customStyle="1" w:styleId="11">
    <w:name w:val="标题 1 字符1"/>
    <w:link w:val="1"/>
    <w:rsid w:val="005B6DE0"/>
    <w:rPr>
      <w:rFonts w:ascii="宋体" w:eastAsia="宋体" w:hAnsi="宋体" w:cs="Times New Roman"/>
      <w:b/>
      <w:bCs/>
      <w:color w:val="000000"/>
      <w:kern w:val="0"/>
      <w:sz w:val="24"/>
      <w:szCs w:val="24"/>
      <w:u w:color="000000"/>
    </w:rPr>
  </w:style>
  <w:style w:type="paragraph" w:styleId="a3">
    <w:name w:val="Normal (Web)"/>
    <w:basedOn w:val="a"/>
    <w:uiPriority w:val="99"/>
    <w:unhideWhenUsed/>
    <w:rsid w:val="005B6DE0"/>
    <w:pPr>
      <w:spacing w:beforeAutospacing="1" w:afterAutospacing="1"/>
      <w:jc w:val="left"/>
    </w:pPr>
    <w:rPr>
      <w:rFonts w:ascii="等线" w:eastAsia="等线" w:hAnsi="等线"/>
      <w:color w:val="000000"/>
      <w:kern w:val="0"/>
      <w:sz w:val="24"/>
      <w:szCs w:val="21"/>
      <w:u w:color="000000"/>
    </w:rPr>
  </w:style>
  <w:style w:type="paragraph" w:customStyle="1" w:styleId="Default">
    <w:name w:val="Default"/>
    <w:rsid w:val="005B6DE0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styleId="a4">
    <w:name w:val="List Paragraph"/>
    <w:qFormat/>
    <w:rsid w:val="005B6DE0"/>
    <w:pPr>
      <w:widowControl w:val="0"/>
      <w:ind w:left="100" w:firstLine="472"/>
    </w:pPr>
    <w:rPr>
      <w:rFonts w:ascii="仿宋" w:eastAsia="仿宋" w:hAnsi="仿宋" w:cs="仿宋"/>
      <w:color w:val="000000"/>
      <w:kern w:val="0"/>
      <w:sz w:val="22"/>
      <w:u w:color="000000"/>
    </w:rPr>
  </w:style>
  <w:style w:type="paragraph" w:styleId="a5">
    <w:name w:val="No Spacing"/>
    <w:qFormat/>
    <w:rsid w:val="00945EE7"/>
    <w:pPr>
      <w:widowControl w:val="0"/>
      <w:spacing w:line="600" w:lineRule="exact"/>
      <w:ind w:firstLine="640"/>
      <w:jc w:val="both"/>
    </w:pPr>
    <w:rPr>
      <w:rFonts w:ascii="仿宋_GB2312" w:eastAsia="仿宋_GB2312" w:hAnsi="仿宋_GB2312" w:cs="仿宋_GB2312"/>
      <w:color w:val="000000"/>
      <w:kern w:val="0"/>
      <w:sz w:val="32"/>
      <w:szCs w:val="32"/>
      <w:u w:color="000000"/>
    </w:rPr>
  </w:style>
  <w:style w:type="paragraph" w:styleId="a6">
    <w:name w:val="header"/>
    <w:basedOn w:val="a"/>
    <w:link w:val="a7"/>
    <w:uiPriority w:val="99"/>
    <w:unhideWhenUsed/>
    <w:rsid w:val="0026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4EF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4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1119</Words>
  <Characters>6384</Characters>
  <Application>Microsoft Office Word</Application>
  <DocSecurity>0</DocSecurity>
  <Lines>53</Lines>
  <Paragraphs>14</Paragraphs>
  <ScaleCrop>false</ScaleCrop>
  <Company>DoubleOX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2022-05-02T01:30:00Z</dcterms:created>
  <dcterms:modified xsi:type="dcterms:W3CDTF">2022-05-02T06:41:00Z</dcterms:modified>
</cp:coreProperties>
</file>